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6AC6" w14:textId="1D4885C0" w:rsidR="0082218D" w:rsidRPr="0082218D" w:rsidRDefault="00BB1B7B" w:rsidP="0082218D">
      <w:pPr>
        <w:pStyle w:val="00Dokumenttitel"/>
        <w:jc w:val="left"/>
        <w:rPr>
          <w:b w:val="0"/>
          <w:sz w:val="20"/>
          <w:lang w:val="en-US"/>
        </w:rPr>
      </w:pPr>
      <w:r w:rsidRPr="00E758DD">
        <w:rPr>
          <w:bCs/>
          <w:lang w:val="en-US"/>
        </w:rPr>
        <w:t>Communiqué de presse sous embargo jusqu’au 23 août à 12h00</w:t>
      </w:r>
      <w:r w:rsidR="0082218D">
        <w:rPr>
          <w:bCs/>
          <w:lang w:val="en-US"/>
        </w:rPr>
        <w:t xml:space="preserve"> </w:t>
      </w:r>
      <w:r w:rsidR="0082218D" w:rsidRPr="0082218D">
        <w:rPr>
          <w:bCs/>
          <w:lang w:val="en-US"/>
        </w:rPr>
        <w:t>– pour les médias de la branche</w:t>
      </w:r>
      <w:r w:rsidR="0082218D">
        <w:rPr>
          <w:bCs/>
          <w:lang w:val="en-US"/>
        </w:rPr>
        <w:br/>
      </w:r>
      <w:r w:rsidR="0082218D" w:rsidRPr="0082218D">
        <w:rPr>
          <w:b w:val="0"/>
          <w:sz w:val="20"/>
          <w:lang w:val="en-US"/>
        </w:rPr>
        <w:t>(</w:t>
      </w:r>
      <w:r w:rsidR="0082218D" w:rsidRPr="0082218D">
        <w:rPr>
          <w:b w:val="0"/>
          <w:sz w:val="20"/>
          <w:lang w:val="en-US"/>
        </w:rPr>
        <w:t>Communiqué de press</w:t>
      </w:r>
      <w:r w:rsidR="0082218D">
        <w:rPr>
          <w:b w:val="0"/>
          <w:sz w:val="20"/>
          <w:lang w:val="en-US"/>
        </w:rPr>
        <w:t>e</w:t>
      </w:r>
      <w:r w:rsidR="0082218D" w:rsidRPr="0082218D">
        <w:rPr>
          <w:b w:val="0"/>
          <w:sz w:val="20"/>
          <w:lang w:val="en-US"/>
        </w:rPr>
        <w:t xml:space="preserve"> p</w:t>
      </w:r>
      <w:r w:rsidR="0082218D">
        <w:rPr>
          <w:b w:val="0"/>
          <w:sz w:val="20"/>
          <w:lang w:val="en-US"/>
        </w:rPr>
        <w:t>o</w:t>
      </w:r>
      <w:r w:rsidR="0082218D" w:rsidRPr="0082218D">
        <w:rPr>
          <w:b w:val="0"/>
          <w:sz w:val="20"/>
          <w:lang w:val="en-US"/>
        </w:rPr>
        <w:t xml:space="preserve">ur les medias </w:t>
      </w:r>
      <w:r w:rsidR="0082218D">
        <w:rPr>
          <w:b w:val="0"/>
          <w:sz w:val="20"/>
          <w:lang w:val="en-US"/>
        </w:rPr>
        <w:t xml:space="preserve">publics </w:t>
      </w:r>
      <w:r w:rsidR="0082218D" w:rsidRPr="0082218D">
        <w:rPr>
          <w:b w:val="0"/>
          <w:sz w:val="20"/>
          <w:lang w:val="en-US"/>
        </w:rPr>
        <w:t>ci-dessous)</w:t>
      </w:r>
    </w:p>
    <w:p w14:paraId="476D57FB" w14:textId="063CCAF7" w:rsidR="008F377E" w:rsidRPr="00E758DD" w:rsidRDefault="008F377E" w:rsidP="008F377E">
      <w:pPr>
        <w:pStyle w:val="00Dokumenttitel"/>
        <w:rPr>
          <w:bCs/>
          <w:lang w:val="en-US"/>
        </w:rPr>
      </w:pPr>
    </w:p>
    <w:p w14:paraId="6A385F4F" w14:textId="5A63717F" w:rsidR="00AA0E04" w:rsidRPr="004D76AE" w:rsidRDefault="002E71DF" w:rsidP="00F75571">
      <w:pPr>
        <w:pStyle w:val="02TextohneAbstand"/>
        <w:spacing w:after="240"/>
        <w:rPr>
          <w:lang w:val="en-US"/>
        </w:rPr>
      </w:pPr>
      <w:r w:rsidRPr="00E97303">
        <w:rPr>
          <w:lang w:val="en-US"/>
        </w:rPr>
        <w:t>Berne</w:t>
      </w:r>
      <w:r w:rsidR="008258D2" w:rsidRPr="00E97303">
        <w:rPr>
          <w:lang w:val="en-US"/>
        </w:rPr>
        <w:t xml:space="preserve">, </w:t>
      </w:r>
      <w:r w:rsidR="004D76AE" w:rsidRPr="00E97303">
        <w:rPr>
          <w:lang w:val="en-US"/>
        </w:rPr>
        <w:t xml:space="preserve">le </w:t>
      </w:r>
      <w:r w:rsidR="00C6300A" w:rsidRPr="00E97303">
        <w:rPr>
          <w:lang w:val="en-US"/>
        </w:rPr>
        <w:t xml:space="preserve">20 </w:t>
      </w:r>
      <w:r w:rsidR="00E2448C" w:rsidRPr="00E97303">
        <w:rPr>
          <w:lang w:val="en-US"/>
        </w:rPr>
        <w:t>août</w:t>
      </w:r>
      <w:r w:rsidR="00C6300A" w:rsidRPr="00E97303">
        <w:rPr>
          <w:lang w:val="en-US"/>
        </w:rPr>
        <w:t xml:space="preserve"> 2021</w:t>
      </w:r>
    </w:p>
    <w:p w14:paraId="7D80B8FD" w14:textId="666017D8" w:rsidR="00BB1B7B" w:rsidRPr="00BB1B7B" w:rsidRDefault="00BB1B7B" w:rsidP="00BB1B7B">
      <w:pPr>
        <w:pStyle w:val="01TitelMedienmitteilung"/>
        <w:rPr>
          <w:bCs/>
          <w:lang w:val="fr-CH"/>
        </w:rPr>
      </w:pPr>
      <w:r w:rsidRPr="00BB1B7B">
        <w:rPr>
          <w:lang w:val="fr-CH"/>
        </w:rPr>
        <w:t>Émettre un signal en faveur du pain suisse.</w:t>
      </w:r>
    </w:p>
    <w:p w14:paraId="2E9D22F8" w14:textId="0F7FB195" w:rsidR="00C6300A" w:rsidRPr="00E758DD" w:rsidRDefault="00BB1B7B" w:rsidP="00E758DD">
      <w:pPr>
        <w:pStyle w:val="02Lead"/>
        <w:jc w:val="left"/>
        <w:rPr>
          <w:bCs/>
          <w:lang w:val="fr-CH"/>
        </w:rPr>
      </w:pPr>
      <w:r w:rsidRPr="00BB1B7B">
        <w:rPr>
          <w:bCs/>
          <w:lang w:val="fr-CH"/>
        </w:rPr>
        <w:t>L’association Pain suisse (APS) lance la nouvelle marque Pain suisse, synonyme d’une transparence accrue dans la production, la transformation et la vente de pains, de petits pains et de pains sandwiches suisses. La marque permet aux consommateurs de faire plus facilement le choix de produits d’origine locale. Pour pouvoir apposer la marque Pain suisse sur les emballages, quatre conditions sont à respecter.</w:t>
      </w:r>
    </w:p>
    <w:p w14:paraId="2B3F55DD" w14:textId="5D535264" w:rsidR="00DD03A6" w:rsidRPr="00E758DD" w:rsidRDefault="00DD03A6" w:rsidP="00E758DD">
      <w:pPr>
        <w:pStyle w:val="02Lead"/>
        <w:spacing w:after="0"/>
        <w:rPr>
          <w:lang w:val="en-US"/>
        </w:rPr>
      </w:pPr>
    </w:p>
    <w:p w14:paraId="19116498" w14:textId="42B9B52B" w:rsidR="00BB1B7B" w:rsidRPr="00BB1B7B" w:rsidRDefault="00BB1B7B" w:rsidP="00BB1B7B">
      <w:pPr>
        <w:pStyle w:val="02Textnormal"/>
        <w:rPr>
          <w:lang w:val="fr-CH"/>
        </w:rPr>
      </w:pPr>
      <w:r w:rsidRPr="00BB1B7B">
        <w:rPr>
          <w:lang w:val="fr-CH"/>
        </w:rPr>
        <w:t xml:space="preserve">Le pain et les produits de boulangerie font partie des aliments préférés des Suisses. La grande majorité d’entre eux pensent que le pain vendu dans le commerce provient de Suisse. Ce n’est cependant pas toujours le </w:t>
      </w:r>
      <w:r w:rsidRPr="006E216B">
        <w:rPr>
          <w:lang w:val="fr-CH"/>
        </w:rPr>
        <w:t xml:space="preserve">cas, car les importations de produits de boulangerie et de pâtisserie ont fortement progressé ces dernières années. </w:t>
      </w:r>
      <w:r w:rsidR="00E97303" w:rsidRPr="006E216B">
        <w:rPr>
          <w:lang w:val="en-US"/>
        </w:rPr>
        <w:t xml:space="preserve">Suite à l’approbation par le Conseil fédéral et le Parlement au printemps 2021 d’une obligation de déclaration du pays d’origine pour le pain et les produits de boulangerie, la production et le commerce du pain gagnent encore en transparence. Pour cette raison, l’APS lance sa nouvelle marque Pain suisse. </w:t>
      </w:r>
      <w:r w:rsidRPr="006E216B">
        <w:rPr>
          <w:lang w:val="fr-CH"/>
        </w:rPr>
        <w:t>Avec cette mesure, la production, la transformation et la vente de pains gagnent encore en transparence. Grâce</w:t>
      </w:r>
      <w:r w:rsidRPr="00BB1B7B">
        <w:rPr>
          <w:lang w:val="fr-CH"/>
        </w:rPr>
        <w:t xml:space="preserve"> à la nouvelle marque, les consommateurs peuvent s’y retrouver plus rapidement et faire le choix d’un pain d’origine locale en toute connaissance de cause. Cette nouvelle marque sera lancée le 23 août 2021. Après une procédure d’autorisation, les producteurs et les transformateurs pourront, entre autres, afficher la marque sur les emballages de leurs pains, petits pains et pains sandwiches ou au point de vente afin d’informer les consommateurs de manière uniforme sur l’origine des produits et sur leur transformation en Suisse. </w:t>
      </w:r>
    </w:p>
    <w:p w14:paraId="74D7EBA2" w14:textId="015AD35C" w:rsidR="00C6300A" w:rsidRPr="00E758DD" w:rsidRDefault="00C6300A" w:rsidP="00E758DD">
      <w:pPr>
        <w:pStyle w:val="02Textnormal"/>
        <w:spacing w:after="0"/>
        <w:jc w:val="left"/>
        <w:rPr>
          <w:lang w:val="fr-CH"/>
        </w:rPr>
      </w:pPr>
    </w:p>
    <w:p w14:paraId="4A1BDEC9" w14:textId="77777777" w:rsidR="00BB1B7B" w:rsidRPr="00BB1B7B" w:rsidRDefault="00BB1B7B" w:rsidP="00E758DD">
      <w:pPr>
        <w:pStyle w:val="03Auflistung"/>
        <w:numPr>
          <w:ilvl w:val="0"/>
          <w:numId w:val="0"/>
        </w:numPr>
        <w:rPr>
          <w:lang w:val="fr-CH"/>
        </w:rPr>
      </w:pPr>
      <w:r w:rsidRPr="00BB1B7B">
        <w:rPr>
          <w:lang w:val="fr-CH"/>
        </w:rPr>
        <w:t>Pour utiliser la marque, il faut respecter les conditions suivantes :</w:t>
      </w:r>
    </w:p>
    <w:p w14:paraId="12D6F0B0" w14:textId="77777777" w:rsidR="00BB1B7B" w:rsidRPr="00E758DD" w:rsidRDefault="00BB1B7B" w:rsidP="00E758DD">
      <w:pPr>
        <w:pStyle w:val="03Auflistung"/>
        <w:rPr>
          <w:lang w:val="fr-CH"/>
        </w:rPr>
      </w:pPr>
      <w:r w:rsidRPr="00E758DD">
        <w:rPr>
          <w:lang w:val="fr-CH"/>
        </w:rPr>
        <w:t xml:space="preserve">80 pour cent des matières premières proviennent de Suisse, et le niveau de qualité est au moins celui de Suisse Garantie. </w:t>
      </w:r>
    </w:p>
    <w:p w14:paraId="5ADC4E20" w14:textId="77777777" w:rsidR="00BB1B7B" w:rsidRPr="00E758DD" w:rsidRDefault="00BB1B7B" w:rsidP="00E758DD">
      <w:pPr>
        <w:pStyle w:val="03Auflistung"/>
        <w:rPr>
          <w:lang w:val="en-US"/>
        </w:rPr>
      </w:pPr>
      <w:r w:rsidRPr="00E758DD">
        <w:rPr>
          <w:lang w:val="en-US"/>
        </w:rPr>
        <w:t>La marque Suisse Garantie est utilisée jusqu’à la sortie du point de collecte.</w:t>
      </w:r>
    </w:p>
    <w:p w14:paraId="50AE18AF" w14:textId="77777777" w:rsidR="00BB1B7B" w:rsidRPr="00E758DD" w:rsidRDefault="00BB1B7B" w:rsidP="00E758DD">
      <w:pPr>
        <w:pStyle w:val="03Auflistung"/>
        <w:rPr>
          <w:lang w:val="en-US"/>
        </w:rPr>
      </w:pPr>
      <w:r w:rsidRPr="00E758DD">
        <w:rPr>
          <w:lang w:val="en-US"/>
        </w:rPr>
        <w:t>Le traitement doit se faire à 100 pour cent en Suisse.</w:t>
      </w:r>
    </w:p>
    <w:p w14:paraId="41F5E377" w14:textId="77777777" w:rsidR="00BB1B7B" w:rsidRPr="00E758DD" w:rsidRDefault="00BB1B7B" w:rsidP="00E758DD">
      <w:pPr>
        <w:pStyle w:val="03Auflistung"/>
        <w:rPr>
          <w:lang w:val="en-US"/>
        </w:rPr>
      </w:pPr>
      <w:r w:rsidRPr="00E758DD">
        <w:rPr>
          <w:lang w:val="en-US"/>
        </w:rPr>
        <w:t xml:space="preserve">Les produits concernés sont les </w:t>
      </w:r>
      <w:proofErr w:type="gramStart"/>
      <w:r w:rsidRPr="00E758DD">
        <w:rPr>
          <w:lang w:val="en-US"/>
        </w:rPr>
        <w:t>suivants :</w:t>
      </w:r>
      <w:proofErr w:type="gramEnd"/>
      <w:r w:rsidRPr="00E758DD">
        <w:rPr>
          <w:lang w:val="en-US"/>
        </w:rPr>
        <w:t xml:space="preserve"> pain (à base de farine normale ou spéciale), petit pain (p. ex. petit pain au lait, croissant, ballon, petit pain aux noix) et pains sandwiches.</w:t>
      </w:r>
    </w:p>
    <w:p w14:paraId="74E2333E" w14:textId="77777777" w:rsidR="00C6300A" w:rsidRPr="00E758DD" w:rsidRDefault="00C6300A" w:rsidP="00E758DD">
      <w:pPr>
        <w:pStyle w:val="02Textnormal"/>
        <w:spacing w:after="0"/>
        <w:rPr>
          <w:lang w:val="en-US"/>
        </w:rPr>
      </w:pPr>
    </w:p>
    <w:p w14:paraId="52746398" w14:textId="77777777" w:rsidR="0082218D" w:rsidRDefault="0082218D">
      <w:pPr>
        <w:tabs>
          <w:tab w:val="clear" w:pos="284"/>
          <w:tab w:val="clear" w:pos="567"/>
          <w:tab w:val="clear" w:pos="851"/>
          <w:tab w:val="clear" w:pos="3969"/>
        </w:tabs>
        <w:spacing w:after="0"/>
        <w:jc w:val="left"/>
        <w:rPr>
          <w:b/>
          <w:bCs/>
          <w:lang w:val="fr-CH"/>
        </w:rPr>
      </w:pPr>
      <w:r>
        <w:rPr>
          <w:b/>
          <w:bCs/>
          <w:lang w:val="fr-CH"/>
        </w:rPr>
        <w:br w:type="page"/>
      </w:r>
    </w:p>
    <w:p w14:paraId="69F395C2" w14:textId="716F35EB" w:rsidR="00BB1B7B" w:rsidRPr="00E758DD" w:rsidRDefault="00BB1B7B" w:rsidP="00E758DD">
      <w:pPr>
        <w:pStyle w:val="02Textnormal"/>
        <w:spacing w:after="0"/>
        <w:rPr>
          <w:b/>
          <w:bCs/>
          <w:lang w:val="fr-CH"/>
        </w:rPr>
      </w:pPr>
      <w:r w:rsidRPr="00BB1B7B">
        <w:rPr>
          <w:b/>
          <w:bCs/>
          <w:lang w:val="fr-CH"/>
        </w:rPr>
        <w:lastRenderedPageBreak/>
        <w:t>Les avantages pour les producteurs et les transformateurs</w:t>
      </w:r>
    </w:p>
    <w:p w14:paraId="386F2426" w14:textId="77777777" w:rsidR="00BB1B7B" w:rsidRPr="00E758DD" w:rsidRDefault="00BB1B7B">
      <w:pPr>
        <w:pStyle w:val="03Auflistung"/>
        <w:rPr>
          <w:rFonts w:cs="Calibri"/>
          <w:szCs w:val="22"/>
          <w:lang w:val="en-US"/>
        </w:rPr>
      </w:pPr>
      <w:r w:rsidRPr="00E758DD">
        <w:rPr>
          <w:lang w:val="en-US"/>
        </w:rPr>
        <w:t xml:space="preserve">Ils bénéficient d’un atout supplémentaire pour leur service clientèle, car l’origine des produits bien visible leur fait gagner en transparence et permet aux consommateurs de choisir des produits locaux en toute connaissance de cause. </w:t>
      </w:r>
    </w:p>
    <w:p w14:paraId="68336771" w14:textId="77777777" w:rsidR="00BB1B7B" w:rsidRPr="00E758DD" w:rsidRDefault="00BB1B7B">
      <w:pPr>
        <w:pStyle w:val="03Auflistung"/>
        <w:rPr>
          <w:rFonts w:cs="Calibri"/>
          <w:szCs w:val="22"/>
          <w:lang w:val="en-US"/>
        </w:rPr>
      </w:pPr>
      <w:r w:rsidRPr="00E758DD">
        <w:rPr>
          <w:lang w:val="en-US"/>
        </w:rPr>
        <w:t>La marque témoigne d’un engagement en faveur de l’agriculture et des filières alimentaires suisses, à savoir celles des céréales, de la farine et du pain suisses. Cet engagement est apprécié par les consommateurs, qui ont une grande affinité avec l’origine suisse.</w:t>
      </w:r>
    </w:p>
    <w:p w14:paraId="009E1AE5" w14:textId="77777777" w:rsidR="00BB1B7B" w:rsidRPr="00E758DD" w:rsidRDefault="00BB1B7B">
      <w:pPr>
        <w:pStyle w:val="03Auflistung"/>
        <w:rPr>
          <w:rFonts w:cs="Calibri"/>
          <w:szCs w:val="22"/>
          <w:lang w:val="en-US"/>
        </w:rPr>
      </w:pPr>
      <w:r w:rsidRPr="00E758DD">
        <w:rPr>
          <w:lang w:val="en-US"/>
        </w:rPr>
        <w:t>La marque renforce la confiance dans la grande qualité des produits commercialisés.</w:t>
      </w:r>
    </w:p>
    <w:p w14:paraId="12A2BEBA" w14:textId="77777777" w:rsidR="00BB1B7B" w:rsidRPr="00E758DD" w:rsidRDefault="00BB1B7B">
      <w:pPr>
        <w:pStyle w:val="03Auflistung"/>
        <w:rPr>
          <w:rFonts w:cs="Calibri"/>
          <w:szCs w:val="22"/>
          <w:lang w:val="en-US"/>
        </w:rPr>
      </w:pPr>
      <w:r w:rsidRPr="00E758DD">
        <w:rPr>
          <w:lang w:val="en-US"/>
        </w:rPr>
        <w:t>Et tous ceux qui utilisent la marque contribuent aussi à sensibiliser les consommateurs à Pain suisse et à ses valeurs ajoutées.</w:t>
      </w:r>
    </w:p>
    <w:p w14:paraId="7F0D331F" w14:textId="77777777" w:rsidR="00BB1B7B" w:rsidRPr="00E758DD" w:rsidRDefault="00BB1B7B" w:rsidP="00E758DD">
      <w:pPr>
        <w:pStyle w:val="03Auflistung"/>
        <w:numPr>
          <w:ilvl w:val="0"/>
          <w:numId w:val="0"/>
        </w:numPr>
        <w:ind w:left="567" w:hanging="283"/>
        <w:rPr>
          <w:lang w:val="en-US"/>
        </w:rPr>
      </w:pPr>
    </w:p>
    <w:p w14:paraId="4D104EAD" w14:textId="77777777" w:rsidR="00C6300A" w:rsidRPr="00E758DD" w:rsidRDefault="00C6300A" w:rsidP="00C6300A">
      <w:pPr>
        <w:pStyle w:val="02Textnormal"/>
        <w:rPr>
          <w:lang w:val="en-US"/>
        </w:rPr>
      </w:pPr>
    </w:p>
    <w:p w14:paraId="41747922" w14:textId="6D50BA40" w:rsidR="00BB1B7B" w:rsidRPr="00E758DD" w:rsidRDefault="00BB1B7B" w:rsidP="00BB1B7B">
      <w:pPr>
        <w:rPr>
          <w:rFonts w:cs="Calibri"/>
          <w:b/>
          <w:bCs/>
          <w:lang w:val="en-US"/>
        </w:rPr>
      </w:pPr>
      <w:r w:rsidRPr="00E758DD">
        <w:rPr>
          <w:b/>
          <w:lang w:val="en-US"/>
        </w:rPr>
        <w:t xml:space="preserve">Qui peut utiliser la </w:t>
      </w:r>
      <w:proofErr w:type="gramStart"/>
      <w:r w:rsidRPr="00E758DD">
        <w:rPr>
          <w:b/>
          <w:lang w:val="en-US"/>
        </w:rPr>
        <w:t>marque ?</w:t>
      </w:r>
      <w:proofErr w:type="gramEnd"/>
    </w:p>
    <w:p w14:paraId="135BD23C" w14:textId="77777777" w:rsidR="00BB1B7B" w:rsidRPr="00BB1B7B" w:rsidRDefault="00BB1B7B" w:rsidP="00BB1B7B">
      <w:pPr>
        <w:pStyle w:val="02Textnormal"/>
        <w:rPr>
          <w:lang w:val="fr-CH"/>
        </w:rPr>
      </w:pPr>
      <w:r w:rsidRPr="00BB1B7B">
        <w:rPr>
          <w:lang w:val="fr-CH"/>
        </w:rPr>
        <w:t xml:space="preserve">La marque peut être utilisée par les membres de l’association Pain suisse (APS) et sur demande aussi par des producteurs et des transformateurs non-membres, pour identifier et promouvoir le pain suisse. </w:t>
      </w:r>
    </w:p>
    <w:p w14:paraId="1E27A3EA" w14:textId="77777777" w:rsidR="00C6300A" w:rsidRPr="00E758DD" w:rsidRDefault="00C6300A" w:rsidP="00C6300A">
      <w:pPr>
        <w:pStyle w:val="02Textnormal"/>
        <w:rPr>
          <w:b/>
          <w:bCs/>
          <w:lang w:val="fr-CH"/>
        </w:rPr>
      </w:pPr>
    </w:p>
    <w:p w14:paraId="66BB660C" w14:textId="77777777" w:rsidR="00BB1B7B" w:rsidRPr="00BB1B7B" w:rsidRDefault="00BB1B7B" w:rsidP="00BB1B7B">
      <w:pPr>
        <w:pStyle w:val="02Textnormal"/>
        <w:rPr>
          <w:b/>
          <w:bCs/>
          <w:lang w:val="fr-CH"/>
        </w:rPr>
      </w:pPr>
      <w:r w:rsidRPr="00BB1B7B">
        <w:rPr>
          <w:b/>
          <w:bCs/>
          <w:lang w:val="fr-CH"/>
        </w:rPr>
        <w:t>Procédure de demande d’utilisation de la marque.</w:t>
      </w:r>
    </w:p>
    <w:p w14:paraId="529832D6" w14:textId="4F967EBF" w:rsidR="00BB1B7B" w:rsidRPr="00BB1B7B" w:rsidRDefault="00BB1B7B" w:rsidP="00BB1B7B">
      <w:pPr>
        <w:pStyle w:val="02Textnormal"/>
        <w:rPr>
          <w:lang w:val="fr-CH"/>
        </w:rPr>
      </w:pPr>
      <w:r w:rsidRPr="00BB1B7B">
        <w:rPr>
          <w:lang w:val="fr-CH"/>
        </w:rPr>
        <w:t xml:space="preserve">La demande d’utilisation peut être déposée sur le site internet de l’association Pain suisse, sur </w:t>
      </w:r>
      <w:hyperlink r:id="rId8" w:history="1">
        <w:r w:rsidR="00D24909" w:rsidRPr="00B213AA">
          <w:rPr>
            <w:rStyle w:val="Hyperlink"/>
            <w:lang w:val="fr-CH"/>
          </w:rPr>
          <w:t>https://painsuisse.ch/logodela</w:t>
        </w:r>
        <w:r w:rsidR="00DC6328" w:rsidRPr="00B213AA">
          <w:rPr>
            <w:rStyle w:val="Hyperlink"/>
            <w:lang w:val="fr-CH"/>
          </w:rPr>
          <w:t>m</w:t>
        </w:r>
        <w:r w:rsidR="00D24909" w:rsidRPr="00B213AA">
          <w:rPr>
            <w:rStyle w:val="Hyperlink"/>
            <w:lang w:val="fr-CH"/>
          </w:rPr>
          <w:t>arque</w:t>
        </w:r>
      </w:hyperlink>
      <w:r w:rsidRPr="00BB1B7B">
        <w:rPr>
          <w:lang w:val="fr-CH"/>
        </w:rPr>
        <w:t xml:space="preserve">. Après l’enregistrement, l’association Pain suisse examine la demande et délivre l’autorisation aux personnes intéressées. </w:t>
      </w:r>
    </w:p>
    <w:p w14:paraId="6CB0ED95" w14:textId="23C47FB7" w:rsidR="00DD03A6" w:rsidRPr="00E758DD" w:rsidRDefault="00DD03A6" w:rsidP="00DD03A6">
      <w:pPr>
        <w:pStyle w:val="02Textnormal"/>
        <w:rPr>
          <w:lang w:val="fr-CH"/>
        </w:rPr>
      </w:pPr>
    </w:p>
    <w:p w14:paraId="5A976011" w14:textId="77777777" w:rsidR="00DD03A6" w:rsidRPr="00E2448C" w:rsidRDefault="00DD03A6" w:rsidP="00BB7A11">
      <w:pPr>
        <w:pStyle w:val="02TextohneAbstand"/>
        <w:rPr>
          <w:lang w:val="en-US"/>
        </w:rPr>
      </w:pPr>
    </w:p>
    <w:tbl>
      <w:tblPr>
        <w:tblStyle w:val="Tabellenraster"/>
        <w:tblW w:w="9639" w:type="dxa"/>
        <w:tblLayout w:type="fixed"/>
        <w:tblCellMar>
          <w:top w:w="85" w:type="dxa"/>
          <w:bottom w:w="96" w:type="dxa"/>
        </w:tblCellMar>
        <w:tblLook w:val="04A0" w:firstRow="1" w:lastRow="0" w:firstColumn="1" w:lastColumn="0" w:noHBand="0" w:noVBand="1"/>
      </w:tblPr>
      <w:tblGrid>
        <w:gridCol w:w="9639"/>
      </w:tblGrid>
      <w:tr w:rsidR="0033172D" w:rsidRPr="0082218D" w14:paraId="1665264E" w14:textId="77777777" w:rsidTr="003F57BF">
        <w:trPr>
          <w:cantSplit/>
        </w:trPr>
        <w:tc>
          <w:tcPr>
            <w:tcW w:w="9639" w:type="dxa"/>
            <w:tcBorders>
              <w:top w:val="single" w:sz="2" w:space="0" w:color="auto"/>
              <w:left w:val="single" w:sz="2" w:space="0" w:color="auto"/>
              <w:bottom w:val="single" w:sz="2" w:space="0" w:color="auto"/>
              <w:right w:val="single" w:sz="2" w:space="0" w:color="auto"/>
            </w:tcBorders>
          </w:tcPr>
          <w:p w14:paraId="2E6D4CB6" w14:textId="2AD0A4BB" w:rsidR="00BB1B7B" w:rsidRPr="00E2448C" w:rsidRDefault="00BB1B7B" w:rsidP="00BB1B7B">
            <w:pPr>
              <w:pStyle w:val="05BoxTitel"/>
              <w:rPr>
                <w:bCs/>
                <w:lang w:val="en-US"/>
              </w:rPr>
            </w:pPr>
            <w:r w:rsidRPr="00E2448C">
              <w:rPr>
                <w:bCs/>
                <w:lang w:val="en-US"/>
              </w:rPr>
              <w:t xml:space="preserve">L’association Pain suisse </w:t>
            </w:r>
          </w:p>
          <w:p w14:paraId="7C4D5E97" w14:textId="5F9CC40E" w:rsidR="00907CBE" w:rsidRPr="00E2448C" w:rsidRDefault="00907CBE" w:rsidP="00907CBE">
            <w:pPr>
              <w:pStyle w:val="05BoxTitel"/>
              <w:rPr>
                <w:lang w:val="en-US"/>
              </w:rPr>
            </w:pPr>
          </w:p>
          <w:p w14:paraId="2E766E3B" w14:textId="77777777" w:rsidR="00BB1B7B" w:rsidRPr="00E758DD" w:rsidRDefault="00BB1B7B" w:rsidP="00BB1B7B">
            <w:pPr>
              <w:pStyle w:val="05BoxTitel"/>
              <w:rPr>
                <w:b w:val="0"/>
                <w:bCs/>
                <w:lang w:val="en-GB"/>
              </w:rPr>
            </w:pPr>
            <w:r w:rsidRPr="00E2448C">
              <w:rPr>
                <w:b w:val="0"/>
                <w:bCs/>
                <w:lang w:val="en-US"/>
              </w:rPr>
              <w:t xml:space="preserve">Dans l’intérêt de ses membres, l’association mène des campagnes de promotion et d’information sur le pain et les produits de boulangerie suisses, leur transformation et la culture céréalière. Son rôle est de promouvoir la vente et la consommation de pain, et par là aussi celle des céréales et de la farine. </w:t>
            </w:r>
            <w:r w:rsidRPr="00E758DD">
              <w:rPr>
                <w:b w:val="0"/>
                <w:bCs/>
                <w:lang w:val="en-GB"/>
              </w:rPr>
              <w:t>Ses membres sont la Fédération suisse des producteurs de céréales (FSPC), la Fédération des meuniers suisses (FMS), l’Association suisse des patrons boulangers-confiseurs (BCS) ainsi que les acteurs du commerce de détail suisse.</w:t>
            </w:r>
          </w:p>
          <w:p w14:paraId="3F32AEB5" w14:textId="214C6610" w:rsidR="003D5C32" w:rsidRPr="00E758DD" w:rsidRDefault="003D5C32" w:rsidP="003F57BF">
            <w:pPr>
              <w:pStyle w:val="05BoxText"/>
              <w:rPr>
                <w:lang w:val="en-US"/>
              </w:rPr>
            </w:pPr>
          </w:p>
        </w:tc>
      </w:tr>
      <w:tr w:rsidR="0033172D" w:rsidRPr="0082218D" w14:paraId="2FB6D8C7" w14:textId="77777777" w:rsidTr="003F57BF">
        <w:trPr>
          <w:cantSplit/>
          <w:trHeight w:hRule="exact" w:val="113"/>
        </w:trPr>
        <w:tc>
          <w:tcPr>
            <w:tcW w:w="9639" w:type="dxa"/>
            <w:tcBorders>
              <w:top w:val="single" w:sz="2" w:space="0" w:color="auto"/>
            </w:tcBorders>
            <w:tcMar>
              <w:top w:w="0" w:type="dxa"/>
              <w:bottom w:w="0" w:type="dxa"/>
            </w:tcMar>
          </w:tcPr>
          <w:p w14:paraId="417B3BED" w14:textId="77777777" w:rsidR="00D67F44" w:rsidRPr="00E758DD" w:rsidRDefault="00D67F44" w:rsidP="00D67F44">
            <w:pPr>
              <w:pStyle w:val="05BoxText"/>
              <w:rPr>
                <w:lang w:val="en-US"/>
              </w:rPr>
            </w:pPr>
          </w:p>
        </w:tc>
      </w:tr>
    </w:tbl>
    <w:p w14:paraId="14A7106E" w14:textId="77777777" w:rsidR="00307738" w:rsidRPr="00E758DD" w:rsidRDefault="00307738" w:rsidP="00BB7A11">
      <w:pPr>
        <w:pStyle w:val="02TextohneAbstand"/>
        <w:rPr>
          <w:lang w:val="en-US"/>
        </w:rPr>
      </w:pPr>
    </w:p>
    <w:p w14:paraId="682E0009" w14:textId="77777777" w:rsidR="00DD03A6" w:rsidRPr="00DC6328" w:rsidRDefault="00EC2B77" w:rsidP="00EC2B77">
      <w:pPr>
        <w:pStyle w:val="01Untertitel"/>
        <w:rPr>
          <w:lang w:val="en-US"/>
        </w:rPr>
      </w:pPr>
      <w:r w:rsidRPr="00DC6328">
        <w:rPr>
          <w:lang w:val="en-US"/>
        </w:rPr>
        <w:t>Downloads</w:t>
      </w:r>
    </w:p>
    <w:p w14:paraId="4E4B1AF0" w14:textId="5DC19AC7" w:rsidR="00EC2B77" w:rsidRPr="00E758DD" w:rsidRDefault="008B3753" w:rsidP="00E758DD">
      <w:pPr>
        <w:pStyle w:val="02Textnormal"/>
        <w:jc w:val="left"/>
        <w:rPr>
          <w:lang w:val="en-US"/>
        </w:rPr>
      </w:pPr>
      <w:r w:rsidRPr="00E758DD">
        <w:rPr>
          <w:lang w:val="en-US"/>
        </w:rPr>
        <w:t xml:space="preserve">Le document est disponible </w:t>
      </w:r>
      <w:r>
        <w:rPr>
          <w:lang w:val="en-US"/>
        </w:rPr>
        <w:t xml:space="preserve">en </w:t>
      </w:r>
      <w:r w:rsidRPr="00E758DD">
        <w:rPr>
          <w:lang w:val="en-US"/>
        </w:rPr>
        <w:t xml:space="preserve">forme électronique </w:t>
      </w:r>
      <w:r w:rsidRPr="002F78B1">
        <w:rPr>
          <w:lang w:val="en-US"/>
        </w:rPr>
        <w:t xml:space="preserve">sous </w:t>
      </w:r>
      <w:hyperlink r:id="rId9" w:history="1">
        <w:r w:rsidR="0082218D" w:rsidRPr="0082218D">
          <w:rPr>
            <w:rStyle w:val="Hyperlink"/>
            <w:lang w:val="en-US"/>
          </w:rPr>
          <w:t>https://painsuisse.ch/medias/</w:t>
        </w:r>
      </w:hyperlink>
      <w:r w:rsidRPr="00E758DD">
        <w:rPr>
          <w:lang w:val="en-US"/>
        </w:rPr>
        <w:t>.</w:t>
      </w:r>
      <w:r w:rsidR="009B4613">
        <w:rPr>
          <w:lang w:val="en-US"/>
        </w:rPr>
        <w:br/>
      </w:r>
    </w:p>
    <w:p w14:paraId="7AE20217" w14:textId="77777777" w:rsidR="0002540C" w:rsidRPr="00B71721" w:rsidRDefault="0002540C" w:rsidP="0002540C">
      <w:pPr>
        <w:pStyle w:val="01Untertitel"/>
        <w:tabs>
          <w:tab w:val="clear" w:pos="284"/>
          <w:tab w:val="clear" w:pos="567"/>
        </w:tabs>
        <w:rPr>
          <w:lang w:val="en-US"/>
        </w:rPr>
      </w:pPr>
      <w:r w:rsidRPr="00B71721">
        <w:rPr>
          <w:lang w:val="en-US"/>
        </w:rPr>
        <w:t>Contacts</w:t>
      </w:r>
    </w:p>
    <w:p w14:paraId="4B7725F7" w14:textId="77777777" w:rsidR="0002540C" w:rsidRPr="00B71721" w:rsidRDefault="0002540C" w:rsidP="0002540C">
      <w:pPr>
        <w:pStyle w:val="02TextohneAbstand"/>
        <w:tabs>
          <w:tab w:val="clear" w:pos="284"/>
          <w:tab w:val="clear" w:pos="567"/>
        </w:tabs>
        <w:rPr>
          <w:lang w:val="en-US"/>
        </w:rPr>
      </w:pPr>
      <w:r w:rsidRPr="00B71721">
        <w:rPr>
          <w:lang w:val="en-US"/>
        </w:rPr>
        <w:t>Stephan Scheuner</w:t>
      </w:r>
    </w:p>
    <w:p w14:paraId="34F84714" w14:textId="77777777" w:rsidR="0002540C" w:rsidRPr="00E758DD" w:rsidRDefault="0002540C" w:rsidP="0002540C">
      <w:pPr>
        <w:pStyle w:val="02Textnormal"/>
        <w:rPr>
          <w:lang w:val="en-US"/>
        </w:rPr>
      </w:pPr>
      <w:r>
        <w:rPr>
          <w:lang w:val="en-US"/>
        </w:rPr>
        <w:t>Gérant</w:t>
      </w:r>
      <w:r w:rsidRPr="00E758DD">
        <w:rPr>
          <w:lang w:val="en-US"/>
        </w:rPr>
        <w:t xml:space="preserve"> de l’</w:t>
      </w:r>
      <w:r>
        <w:rPr>
          <w:lang w:val="en-US"/>
        </w:rPr>
        <w:t>A</w:t>
      </w:r>
      <w:r w:rsidRPr="00E758DD">
        <w:rPr>
          <w:lang w:val="en-US"/>
        </w:rPr>
        <w:t>ssociation Pain suisse APS</w:t>
      </w:r>
    </w:p>
    <w:p w14:paraId="33CB95A5" w14:textId="77777777" w:rsidR="0002540C" w:rsidRDefault="0002540C" w:rsidP="0002540C">
      <w:pPr>
        <w:pStyle w:val="02TextohneAbstand"/>
        <w:tabs>
          <w:tab w:val="clear" w:pos="284"/>
          <w:tab w:val="clear" w:pos="567"/>
          <w:tab w:val="left" w:pos="1021"/>
          <w:tab w:val="left" w:pos="1191"/>
          <w:tab w:val="left" w:pos="1361"/>
          <w:tab w:val="left" w:pos="1531"/>
          <w:tab w:val="left" w:pos="1701"/>
        </w:tabs>
      </w:pPr>
      <w:r w:rsidRPr="00C6300A">
        <w:t>+41 (0)31 385 72 79 </w:t>
      </w:r>
      <w:r>
        <w:t>/ +41(0)79 606 99 84</w:t>
      </w:r>
    </w:p>
    <w:p w14:paraId="2438AA71" w14:textId="77777777" w:rsidR="0002540C" w:rsidRPr="00C6300A" w:rsidRDefault="0002540C" w:rsidP="0002540C">
      <w:pPr>
        <w:pStyle w:val="02Textnormal"/>
      </w:pPr>
      <w:r>
        <w:t>media@painsuisse.ch</w:t>
      </w:r>
    </w:p>
    <w:tbl>
      <w:tblPr>
        <w:tblStyle w:val="Tabellenraster"/>
        <w:tblpPr w:leftFromText="142" w:rightFromText="142" w:vertAnchor="page" w:horzAnchor="margin" w:tblpY="14086"/>
        <w:tblW w:w="9639" w:type="dxa"/>
        <w:tblLayout w:type="fixed"/>
        <w:tblLook w:val="04A0" w:firstRow="1" w:lastRow="0" w:firstColumn="1" w:lastColumn="0" w:noHBand="0" w:noVBand="1"/>
      </w:tblPr>
      <w:tblGrid>
        <w:gridCol w:w="9639"/>
      </w:tblGrid>
      <w:tr w:rsidR="0002540C" w14:paraId="7B1510FE" w14:textId="77777777" w:rsidTr="00530833">
        <w:trPr>
          <w:cantSplit/>
          <w:trHeight w:hRule="exact" w:val="1021"/>
        </w:trPr>
        <w:tc>
          <w:tcPr>
            <w:tcW w:w="9639" w:type="dxa"/>
          </w:tcPr>
          <w:p w14:paraId="2CEF802D" w14:textId="77777777" w:rsidR="0002540C" w:rsidRDefault="0002540C" w:rsidP="00530833">
            <w:pPr>
              <w:pStyle w:val="10Bildladen"/>
            </w:pPr>
          </w:p>
        </w:tc>
      </w:tr>
    </w:tbl>
    <w:p w14:paraId="7239C786" w14:textId="77777777" w:rsidR="0002540C" w:rsidRDefault="0002540C" w:rsidP="0002540C">
      <w:pPr>
        <w:pStyle w:val="02Textnormal"/>
        <w:tabs>
          <w:tab w:val="clear" w:pos="284"/>
          <w:tab w:val="clear" w:pos="567"/>
          <w:tab w:val="left" w:pos="1021"/>
          <w:tab w:val="left" w:pos="1191"/>
          <w:tab w:val="left" w:pos="1361"/>
          <w:tab w:val="left" w:pos="1531"/>
          <w:tab w:val="left" w:pos="1701"/>
        </w:tabs>
      </w:pPr>
    </w:p>
    <w:p w14:paraId="2DA84535" w14:textId="77777777" w:rsidR="0002540C" w:rsidRPr="00E47BA9" w:rsidRDefault="0002540C" w:rsidP="0002540C">
      <w:pPr>
        <w:widowControl w:val="0"/>
        <w:pBdr>
          <w:top w:val="nil"/>
          <w:left w:val="nil"/>
          <w:bottom w:val="nil"/>
          <w:right w:val="nil"/>
          <w:between w:val="nil"/>
        </w:pBdr>
        <w:spacing w:after="0" w:line="240" w:lineRule="auto"/>
      </w:pPr>
      <w:r w:rsidRPr="00E47BA9">
        <w:t>Bernhard Augsburger</w:t>
      </w:r>
    </w:p>
    <w:p w14:paraId="2B73E0E4" w14:textId="77777777" w:rsidR="0002540C" w:rsidRPr="00975C1B" w:rsidRDefault="0002540C" w:rsidP="0002540C">
      <w:pPr>
        <w:widowControl w:val="0"/>
        <w:pBdr>
          <w:top w:val="nil"/>
          <w:left w:val="nil"/>
          <w:bottom w:val="nil"/>
          <w:right w:val="nil"/>
          <w:between w:val="nil"/>
        </w:pBdr>
        <w:spacing w:after="0" w:line="240" w:lineRule="auto"/>
        <w:rPr>
          <w:lang w:val="en-US"/>
        </w:rPr>
      </w:pPr>
      <w:r w:rsidRPr="00E758DD">
        <w:rPr>
          <w:lang w:val="en-US"/>
        </w:rPr>
        <w:t>Président de l’</w:t>
      </w:r>
      <w:r>
        <w:rPr>
          <w:lang w:val="en-US"/>
        </w:rPr>
        <w:t>A</w:t>
      </w:r>
      <w:r w:rsidRPr="00E758DD">
        <w:rPr>
          <w:lang w:val="en-US"/>
        </w:rPr>
        <w:t>ssociation Pain suisse APS</w:t>
      </w:r>
      <w:r w:rsidRPr="00975C1B">
        <w:rPr>
          <w:lang w:val="en-US"/>
        </w:rPr>
        <w:t xml:space="preserve"> </w:t>
      </w:r>
    </w:p>
    <w:p w14:paraId="17874E1E" w14:textId="77777777" w:rsidR="0002540C" w:rsidRPr="00E47BA9" w:rsidRDefault="0002540C" w:rsidP="0002540C">
      <w:pPr>
        <w:widowControl w:val="0"/>
        <w:pBdr>
          <w:top w:val="nil"/>
          <w:left w:val="nil"/>
          <w:bottom w:val="nil"/>
          <w:right w:val="nil"/>
          <w:between w:val="nil"/>
        </w:pBdr>
        <w:spacing w:after="0" w:line="240" w:lineRule="auto"/>
      </w:pPr>
      <w:r w:rsidRPr="00E47BA9">
        <w:t>+41 (0)79 658 12 41</w:t>
      </w:r>
    </w:p>
    <w:p w14:paraId="3CCC8CB8" w14:textId="77777777" w:rsidR="0002540C" w:rsidRPr="00C6300A" w:rsidRDefault="0002540C" w:rsidP="0002540C">
      <w:pPr>
        <w:pStyle w:val="02Textnormal"/>
      </w:pPr>
      <w:r>
        <w:t>media@painsuisse.ch</w:t>
      </w:r>
    </w:p>
    <w:p w14:paraId="116D7312" w14:textId="4C9F398B" w:rsidR="0082218D" w:rsidRDefault="0082218D">
      <w:pPr>
        <w:tabs>
          <w:tab w:val="clear" w:pos="284"/>
          <w:tab w:val="clear" w:pos="567"/>
          <w:tab w:val="clear" w:pos="851"/>
          <w:tab w:val="clear" w:pos="3969"/>
        </w:tabs>
        <w:spacing w:after="0"/>
        <w:jc w:val="left"/>
      </w:pPr>
      <w:r>
        <w:br w:type="page"/>
      </w:r>
    </w:p>
    <w:p w14:paraId="42DBE159" w14:textId="77777777" w:rsidR="0082218D" w:rsidRDefault="0082218D" w:rsidP="0082218D">
      <w:pPr>
        <w:pStyle w:val="00Dokumenttitel"/>
        <w:rPr>
          <w:bCs/>
          <w:lang w:val="en-US"/>
        </w:rPr>
      </w:pPr>
    </w:p>
    <w:p w14:paraId="0777D9AE" w14:textId="77777777" w:rsidR="0082218D" w:rsidRDefault="0082218D" w:rsidP="0082218D">
      <w:pPr>
        <w:pStyle w:val="00Dokumenttitel"/>
        <w:rPr>
          <w:bCs/>
          <w:lang w:val="en-US"/>
        </w:rPr>
      </w:pPr>
    </w:p>
    <w:p w14:paraId="7990795D" w14:textId="77777777" w:rsidR="0082218D" w:rsidRDefault="0082218D" w:rsidP="0082218D">
      <w:pPr>
        <w:pStyle w:val="00Dokumenttitel"/>
        <w:rPr>
          <w:bCs/>
          <w:lang w:val="en-US"/>
        </w:rPr>
      </w:pPr>
    </w:p>
    <w:p w14:paraId="56115177" w14:textId="77777777" w:rsidR="0082218D" w:rsidRDefault="0082218D" w:rsidP="0082218D">
      <w:pPr>
        <w:pStyle w:val="00Dokumenttitel"/>
        <w:rPr>
          <w:bCs/>
          <w:lang w:val="en-US"/>
        </w:rPr>
      </w:pPr>
    </w:p>
    <w:p w14:paraId="520E4F9E" w14:textId="2CD6BAF6" w:rsidR="0082218D" w:rsidRDefault="0082218D" w:rsidP="0082218D">
      <w:pPr>
        <w:pStyle w:val="00Dokumenttitel"/>
        <w:rPr>
          <w:bCs/>
          <w:lang w:val="en-US"/>
        </w:rPr>
      </w:pPr>
      <w:r w:rsidRPr="00E758DD">
        <w:rPr>
          <w:bCs/>
          <w:lang w:val="en-US"/>
        </w:rPr>
        <w:t>Communiqué de presse sous embargo jusqu’au 23 août à 12h00</w:t>
      </w:r>
      <w:r>
        <w:rPr>
          <w:bCs/>
          <w:lang w:val="en-US"/>
        </w:rPr>
        <w:t xml:space="preserve"> – pour les médias publics</w:t>
      </w:r>
    </w:p>
    <w:p w14:paraId="0A1137C5" w14:textId="77777777" w:rsidR="0082218D" w:rsidRPr="00B71721" w:rsidRDefault="0082218D" w:rsidP="0082218D">
      <w:pPr>
        <w:pStyle w:val="99AbstandvorTextbeginn"/>
        <w:rPr>
          <w:lang w:val="en-US"/>
        </w:rPr>
      </w:pPr>
    </w:p>
    <w:bookmarkStart w:id="0" w:name="ort"/>
    <w:p w14:paraId="51952C19" w14:textId="77777777" w:rsidR="0082218D" w:rsidRPr="00B71721" w:rsidRDefault="0082218D" w:rsidP="0082218D">
      <w:pPr>
        <w:pStyle w:val="02TextohneAbstand"/>
        <w:spacing w:after="480"/>
        <w:rPr>
          <w:lang w:val="en-US"/>
        </w:rPr>
      </w:pPr>
      <w:r>
        <w:fldChar w:fldCharType="begin">
          <w:ffData>
            <w:name w:val="ort"/>
            <w:enabled/>
            <w:calcOnExit w:val="0"/>
            <w:textInput>
              <w:default w:val="Bern"/>
            </w:textInput>
          </w:ffData>
        </w:fldChar>
      </w:r>
      <w:r w:rsidRPr="00B71721">
        <w:rPr>
          <w:lang w:val="en-US"/>
        </w:rPr>
        <w:instrText xml:space="preserve"> FORMTEXT </w:instrText>
      </w:r>
      <w:r>
        <w:fldChar w:fldCharType="separate"/>
      </w:r>
      <w:r w:rsidRPr="00B71721">
        <w:rPr>
          <w:noProof/>
          <w:lang w:val="en-US"/>
        </w:rPr>
        <w:t>Bern</w:t>
      </w:r>
      <w:r>
        <w:fldChar w:fldCharType="end"/>
      </w:r>
      <w:bookmarkEnd w:id="0"/>
      <w:r w:rsidRPr="00B71721">
        <w:rPr>
          <w:lang w:val="en-US"/>
        </w:rPr>
        <w:t xml:space="preserve">e, </w:t>
      </w:r>
      <w:r>
        <w:rPr>
          <w:lang w:val="en-US"/>
        </w:rPr>
        <w:t xml:space="preserve">le </w:t>
      </w:r>
      <w:r w:rsidRPr="00B71721">
        <w:rPr>
          <w:lang w:val="en-US"/>
        </w:rPr>
        <w:t>2</w:t>
      </w:r>
      <w:r>
        <w:rPr>
          <w:lang w:val="en-US"/>
        </w:rPr>
        <w:t>0</w:t>
      </w:r>
      <w:r w:rsidRPr="00B71721">
        <w:rPr>
          <w:lang w:val="en-US"/>
        </w:rPr>
        <w:t xml:space="preserve"> août 2021</w:t>
      </w:r>
    </w:p>
    <w:p w14:paraId="62C9A960" w14:textId="77777777" w:rsidR="0082218D" w:rsidRPr="00B71721" w:rsidRDefault="0082218D" w:rsidP="0082218D">
      <w:pPr>
        <w:pStyle w:val="00Dokumenttitel"/>
        <w:rPr>
          <w:bCs/>
          <w:lang w:val="en-US"/>
        </w:rPr>
      </w:pPr>
      <w:r w:rsidRPr="00B71721">
        <w:rPr>
          <w:bCs/>
          <w:lang w:val="en-US"/>
        </w:rPr>
        <w:t>Une nouvelle marque qui offre plus de transparence lors de l’achat de pain.</w:t>
      </w:r>
    </w:p>
    <w:p w14:paraId="6D73B019" w14:textId="77777777" w:rsidR="0082218D" w:rsidRDefault="0082218D" w:rsidP="0082218D">
      <w:pPr>
        <w:rPr>
          <w:b/>
          <w:lang w:val="en-US"/>
        </w:rPr>
      </w:pPr>
    </w:p>
    <w:p w14:paraId="0A37A253" w14:textId="77777777" w:rsidR="0082218D" w:rsidRPr="00B71721" w:rsidRDefault="0082218D" w:rsidP="0082218D">
      <w:pPr>
        <w:rPr>
          <w:b/>
          <w:bCs/>
          <w:lang w:val="en-US"/>
        </w:rPr>
      </w:pPr>
      <w:r w:rsidRPr="00B71721">
        <w:rPr>
          <w:b/>
          <w:lang w:val="en-US"/>
        </w:rPr>
        <w:t>La nouvelle marque Pain suisse de l’association Pain suisse (APS) est synonyme d’une transparence accrue dans la production et la vente de pains, de petits pains et de pains sandwiches suisses. C’est pourquoi les consommateurs devraient en tenir compte lorsqu’ils achètent du pain.</w:t>
      </w:r>
    </w:p>
    <w:p w14:paraId="135B0BB8" w14:textId="77777777" w:rsidR="0082218D" w:rsidRPr="00B71721" w:rsidRDefault="0082218D" w:rsidP="0082218D">
      <w:pPr>
        <w:pStyle w:val="02Lead"/>
        <w:spacing w:after="0"/>
        <w:rPr>
          <w:lang w:val="en-US"/>
        </w:rPr>
      </w:pPr>
    </w:p>
    <w:p w14:paraId="26DD42D9" w14:textId="77777777" w:rsidR="0082218D" w:rsidRDefault="0082218D" w:rsidP="0082218D">
      <w:r w:rsidRPr="00565B27">
        <w:t xml:space="preserve">Le pain et les produits de boulangerie font partie des aliments préférés des Suisses. La grande majorité d’entre eux pensent que les produits céréaliers vendus dans les boulangeries et chez les grands distributeurs proviennent de Suisse. </w:t>
      </w:r>
      <w:r w:rsidRPr="00B71721">
        <w:rPr>
          <w:lang w:val="en-US"/>
        </w:rPr>
        <w:t xml:space="preserve">Ce n’est cependant pas toujours le cas, car les importations de produits de boulangerie et de pâtisserie de l’étranger ont fortement progressé ces dernières années. Suite à l’approbation par le Conseil fédéral et le Parlement au printemps 2021 d’une obligation de déclaration du pays d’origine pour le pain et les produits de boulangerie, la production et le commerce du pain gagnent encore en transparence. Pour cette raison, l’APS lance sa nouvelle marque Pain suisse. À partir d’août 2021, les producteurs pourront, entre autres, mentionner l’origine suisse sur leurs emballages de pains, de petits pains et de pains sandwiches ou au </w:t>
      </w:r>
      <w:proofErr w:type="gramStart"/>
      <w:r w:rsidRPr="00B71721">
        <w:rPr>
          <w:lang w:val="en-US"/>
        </w:rPr>
        <w:t>point</w:t>
      </w:r>
      <w:proofErr w:type="gramEnd"/>
      <w:r w:rsidRPr="00B71721">
        <w:rPr>
          <w:lang w:val="en-US"/>
        </w:rPr>
        <w:t xml:space="preserve"> de vente. </w:t>
      </w:r>
      <w:r>
        <w:t xml:space="preserve">Ainsi, les consommateurs seront mieux informés au sujet du lieu de production et de transformation du pain. </w:t>
      </w:r>
    </w:p>
    <w:p w14:paraId="115A50BB" w14:textId="77777777" w:rsidR="0082218D" w:rsidRDefault="0082218D" w:rsidP="0082218D">
      <w:pPr>
        <w:jc w:val="left"/>
      </w:pPr>
    </w:p>
    <w:p w14:paraId="50D7DDDD" w14:textId="77777777" w:rsidR="0082218D" w:rsidRPr="00B71721" w:rsidRDefault="0082218D" w:rsidP="0082218D">
      <w:pPr>
        <w:pStyle w:val="03Auflistung"/>
        <w:numPr>
          <w:ilvl w:val="0"/>
          <w:numId w:val="0"/>
        </w:numPr>
        <w:tabs>
          <w:tab w:val="clear" w:pos="284"/>
          <w:tab w:val="clear" w:pos="851"/>
        </w:tabs>
        <w:rPr>
          <w:b/>
          <w:bCs/>
          <w:lang w:val="fr-CH"/>
        </w:rPr>
      </w:pPr>
      <w:r w:rsidRPr="00B71721">
        <w:rPr>
          <w:b/>
          <w:bCs/>
          <w:lang w:val="fr-CH"/>
        </w:rPr>
        <w:t>Les pains, petits pains et pains sandwiches portant la marque Pain suisse présentent les caractéristiques suivantes :</w:t>
      </w:r>
    </w:p>
    <w:p w14:paraId="04674F84" w14:textId="77777777" w:rsidR="0082218D" w:rsidRPr="00B71721" w:rsidRDefault="0082218D" w:rsidP="0082218D">
      <w:pPr>
        <w:pStyle w:val="03Auflistung"/>
        <w:ind w:left="284"/>
        <w:rPr>
          <w:lang w:val="fr-CH"/>
        </w:rPr>
      </w:pPr>
      <w:r w:rsidRPr="00B71721">
        <w:rPr>
          <w:lang w:val="fr-CH"/>
        </w:rPr>
        <w:t xml:space="preserve">80 pour cent des matières premières proviennent de Suisse, et le niveau de qualité est au moins celui de Suisse Garantie. </w:t>
      </w:r>
    </w:p>
    <w:p w14:paraId="0A622178" w14:textId="77777777" w:rsidR="0082218D" w:rsidRPr="00B71721" w:rsidRDefault="0082218D" w:rsidP="0082218D">
      <w:pPr>
        <w:pStyle w:val="03Auflistung"/>
        <w:ind w:left="284"/>
        <w:rPr>
          <w:lang w:val="en-US"/>
        </w:rPr>
      </w:pPr>
      <w:r w:rsidRPr="00B71721">
        <w:rPr>
          <w:lang w:val="en-US"/>
        </w:rPr>
        <w:t>La marque Suisse Garantie est utilisée jusqu’à la sortie du point de collecte.</w:t>
      </w:r>
    </w:p>
    <w:p w14:paraId="71AABA01" w14:textId="77777777" w:rsidR="0082218D" w:rsidRPr="00B71721" w:rsidRDefault="0082218D" w:rsidP="0082218D">
      <w:pPr>
        <w:pStyle w:val="03Auflistung"/>
        <w:ind w:left="284"/>
        <w:rPr>
          <w:lang w:val="en-US"/>
        </w:rPr>
      </w:pPr>
      <w:r w:rsidRPr="00B71721">
        <w:rPr>
          <w:lang w:val="en-US"/>
        </w:rPr>
        <w:t>Le traitement doit se faire à 100 pour cent en Suisse.</w:t>
      </w:r>
    </w:p>
    <w:p w14:paraId="3DAEA828" w14:textId="77777777" w:rsidR="0082218D" w:rsidRPr="00B71721" w:rsidRDefault="0082218D" w:rsidP="0082218D">
      <w:pPr>
        <w:pStyle w:val="03Auflistung"/>
        <w:ind w:left="284"/>
        <w:rPr>
          <w:lang w:val="en-US"/>
        </w:rPr>
      </w:pPr>
      <w:r w:rsidRPr="00B71721">
        <w:rPr>
          <w:lang w:val="en-US"/>
        </w:rPr>
        <w:t xml:space="preserve">Les produits concernés sont les </w:t>
      </w:r>
      <w:proofErr w:type="gramStart"/>
      <w:r w:rsidRPr="00B71721">
        <w:rPr>
          <w:lang w:val="en-US"/>
        </w:rPr>
        <w:t>suivants :</w:t>
      </w:r>
      <w:proofErr w:type="gramEnd"/>
      <w:r w:rsidRPr="00B71721">
        <w:rPr>
          <w:lang w:val="en-US"/>
        </w:rPr>
        <w:t xml:space="preserve"> pain (à base de farine normale ou spéciale), petit pain (p. ex. petit pain au lait, croissant, ballon, petit pain aux noix) et pains sandwiches.</w:t>
      </w:r>
    </w:p>
    <w:p w14:paraId="7075E0AB" w14:textId="77777777" w:rsidR="0082218D" w:rsidRPr="00B71721" w:rsidRDefault="0082218D" w:rsidP="0082218D">
      <w:pPr>
        <w:jc w:val="left"/>
        <w:rPr>
          <w:lang w:val="en-US"/>
        </w:rPr>
      </w:pPr>
    </w:p>
    <w:p w14:paraId="7538EDAA" w14:textId="77777777" w:rsidR="0082218D" w:rsidRPr="00B71721" w:rsidRDefault="0082218D" w:rsidP="0082218D">
      <w:pPr>
        <w:rPr>
          <w:b/>
          <w:bCs/>
          <w:lang w:val="en-US"/>
        </w:rPr>
      </w:pPr>
      <w:r w:rsidRPr="00B71721">
        <w:rPr>
          <w:b/>
          <w:lang w:val="en-US"/>
        </w:rPr>
        <w:t>Émettre un signal en faveur du pain suisse.</w:t>
      </w:r>
    </w:p>
    <w:p w14:paraId="2402822E" w14:textId="77777777" w:rsidR="0082218D" w:rsidRPr="00B71721" w:rsidRDefault="0082218D" w:rsidP="0082218D">
      <w:pPr>
        <w:rPr>
          <w:rFonts w:asciiTheme="minorHAnsi" w:hAnsiTheme="minorHAnsi" w:cstheme="minorHAnsi"/>
          <w:lang w:val="en-US"/>
        </w:rPr>
      </w:pPr>
      <w:r w:rsidRPr="00B71721">
        <w:rPr>
          <w:rFonts w:asciiTheme="minorHAnsi" w:hAnsiTheme="minorHAnsi"/>
          <w:lang w:val="en-US"/>
        </w:rPr>
        <w:t xml:space="preserve">L’achat de produits de boulangerie portant la marque Pain suisse sur leur emballage est avantageux à bien des égards pour les consommateurs, car ils peuvent désormais s’informer rapidement et de manière transparente sur l’origine du produit et choisir des produits locaux en toute connaissance de cause. En outre, ils sont assurés d’acheter un produit suisse de qualité supérieure, sain et produit de manière durable. En achetant ce type de produit, ils peuvent s’engager en faveur de l’agriculture et des filières alimentaires suisses. </w:t>
      </w:r>
      <w:r w:rsidRPr="00B71721">
        <w:rPr>
          <w:lang w:val="en-US"/>
        </w:rPr>
        <w:t>Ils soutiennent les entreprises suisses de production et de transformation et les filières suisses des céréales, de la farine et du pain.</w:t>
      </w:r>
      <w:r w:rsidRPr="00B71721">
        <w:rPr>
          <w:rFonts w:asciiTheme="minorHAnsi" w:hAnsiTheme="minorHAnsi"/>
          <w:lang w:val="en-US"/>
        </w:rPr>
        <w:t xml:space="preserve"> Et pour couronner le tout, ils contribuent à préserver le patrimoine culturel suisse.</w:t>
      </w:r>
    </w:p>
    <w:p w14:paraId="0F48D616" w14:textId="77777777" w:rsidR="0082218D" w:rsidRPr="00B71721" w:rsidRDefault="0082218D" w:rsidP="0082218D">
      <w:pPr>
        <w:pStyle w:val="02Textnormal"/>
        <w:rPr>
          <w:lang w:val="en-US"/>
        </w:rPr>
      </w:pPr>
    </w:p>
    <w:p w14:paraId="7849C662" w14:textId="675BB056" w:rsidR="0082218D" w:rsidRDefault="0082218D">
      <w:pPr>
        <w:tabs>
          <w:tab w:val="clear" w:pos="284"/>
          <w:tab w:val="clear" w:pos="567"/>
          <w:tab w:val="clear" w:pos="851"/>
          <w:tab w:val="clear" w:pos="3969"/>
        </w:tabs>
        <w:spacing w:after="0"/>
        <w:jc w:val="left"/>
        <w:rPr>
          <w:lang w:val="en-US"/>
        </w:rPr>
      </w:pPr>
      <w:r>
        <w:rPr>
          <w:lang w:val="en-US"/>
        </w:rPr>
        <w:br w:type="page"/>
      </w:r>
    </w:p>
    <w:p w14:paraId="4388D099" w14:textId="77777777" w:rsidR="0082218D" w:rsidRPr="00B71721" w:rsidRDefault="0082218D" w:rsidP="0082218D">
      <w:pPr>
        <w:pStyle w:val="02TextohneAbstand"/>
        <w:rPr>
          <w:lang w:val="en-US"/>
        </w:rPr>
      </w:pPr>
    </w:p>
    <w:tbl>
      <w:tblPr>
        <w:tblStyle w:val="Tabellenraster"/>
        <w:tblW w:w="9639" w:type="dxa"/>
        <w:tblLayout w:type="fixed"/>
        <w:tblCellMar>
          <w:top w:w="85" w:type="dxa"/>
          <w:bottom w:w="96" w:type="dxa"/>
        </w:tblCellMar>
        <w:tblLook w:val="04A0" w:firstRow="1" w:lastRow="0" w:firstColumn="1" w:lastColumn="0" w:noHBand="0" w:noVBand="1"/>
      </w:tblPr>
      <w:tblGrid>
        <w:gridCol w:w="9639"/>
      </w:tblGrid>
      <w:tr w:rsidR="0082218D" w:rsidRPr="0082218D" w14:paraId="4B29E72B" w14:textId="77777777" w:rsidTr="00530833">
        <w:trPr>
          <w:cantSplit/>
        </w:trPr>
        <w:tc>
          <w:tcPr>
            <w:tcW w:w="9639" w:type="dxa"/>
            <w:tcBorders>
              <w:top w:val="single" w:sz="2" w:space="0" w:color="auto"/>
              <w:left w:val="single" w:sz="2" w:space="0" w:color="auto"/>
              <w:bottom w:val="single" w:sz="2" w:space="0" w:color="auto"/>
              <w:right w:val="single" w:sz="2" w:space="0" w:color="auto"/>
            </w:tcBorders>
          </w:tcPr>
          <w:p w14:paraId="414C86E0" w14:textId="77777777" w:rsidR="0082218D" w:rsidRPr="00B71721" w:rsidRDefault="0082218D" w:rsidP="00530833">
            <w:pPr>
              <w:pStyle w:val="05BoxTitel"/>
              <w:rPr>
                <w:bCs/>
                <w:lang w:val="fr-CH"/>
              </w:rPr>
            </w:pPr>
            <w:r w:rsidRPr="00B71721">
              <w:rPr>
                <w:lang w:val="fr-CH"/>
              </w:rPr>
              <w:t>L’association Pain suisse.</w:t>
            </w:r>
          </w:p>
          <w:p w14:paraId="2FDF2128" w14:textId="77777777" w:rsidR="0082218D" w:rsidRPr="0082218D" w:rsidRDefault="0082218D" w:rsidP="00530833">
            <w:pPr>
              <w:pStyle w:val="05BoxTitel"/>
              <w:rPr>
                <w:lang w:val="en-US"/>
              </w:rPr>
            </w:pPr>
          </w:p>
          <w:p w14:paraId="1E07D6F2" w14:textId="77777777" w:rsidR="0082218D" w:rsidRPr="00B71721" w:rsidRDefault="0082218D" w:rsidP="00530833">
            <w:pPr>
              <w:pStyle w:val="05BoxText"/>
              <w:rPr>
                <w:lang w:val="fr-CH"/>
              </w:rPr>
            </w:pPr>
            <w:r w:rsidRPr="00B71721">
              <w:rPr>
                <w:lang w:val="fr-CH"/>
              </w:rPr>
              <w:t>Dans l’intérêt de ses membres, l’association mène des campagnes de promotion et d’information sur le pain et les produits de boulangerie suisses, leur transformation et la culture céréalière. Son rôle est de promouvoir la vente et la consommation de pain, et par là aussi celle de céréales et de farine. Ses membres sont la Fédération suisse des producteurs de céréales (FSPC), la Fédération des meuniers suisses (FMS), l’Association suisse des patrons boulangers-confiseurs (BCS) ainsi que les acteurs du commerce de détail suisse.</w:t>
            </w:r>
          </w:p>
          <w:p w14:paraId="2DCDCC78" w14:textId="77777777" w:rsidR="0082218D" w:rsidRPr="00B71721" w:rsidRDefault="0082218D" w:rsidP="00530833">
            <w:pPr>
              <w:pStyle w:val="05BoxText"/>
              <w:rPr>
                <w:lang w:val="en-US"/>
              </w:rPr>
            </w:pPr>
          </w:p>
        </w:tc>
      </w:tr>
      <w:tr w:rsidR="0082218D" w:rsidRPr="0082218D" w14:paraId="1A246502" w14:textId="77777777" w:rsidTr="00530833">
        <w:trPr>
          <w:cantSplit/>
          <w:trHeight w:hRule="exact" w:val="113"/>
        </w:trPr>
        <w:tc>
          <w:tcPr>
            <w:tcW w:w="9639" w:type="dxa"/>
            <w:tcBorders>
              <w:top w:val="single" w:sz="2" w:space="0" w:color="auto"/>
            </w:tcBorders>
            <w:tcMar>
              <w:top w:w="0" w:type="dxa"/>
              <w:bottom w:w="0" w:type="dxa"/>
            </w:tcMar>
          </w:tcPr>
          <w:p w14:paraId="219632B7" w14:textId="77777777" w:rsidR="0082218D" w:rsidRPr="00B71721" w:rsidRDefault="0082218D" w:rsidP="00530833">
            <w:pPr>
              <w:pStyle w:val="05BoxText"/>
              <w:rPr>
                <w:lang w:val="en-US"/>
              </w:rPr>
            </w:pPr>
          </w:p>
        </w:tc>
      </w:tr>
    </w:tbl>
    <w:p w14:paraId="0143BEFE" w14:textId="77777777" w:rsidR="0082218D" w:rsidRPr="00B71721" w:rsidRDefault="0082218D" w:rsidP="0082218D">
      <w:pPr>
        <w:pStyle w:val="02TextohneAbstand"/>
        <w:rPr>
          <w:lang w:val="en-US"/>
        </w:rPr>
      </w:pPr>
    </w:p>
    <w:p w14:paraId="1F02D1C5" w14:textId="77777777" w:rsidR="0082218D" w:rsidRPr="00B71721" w:rsidRDefault="0082218D" w:rsidP="0082218D">
      <w:pPr>
        <w:pStyle w:val="01Untertitel"/>
        <w:rPr>
          <w:lang w:val="en-US"/>
        </w:rPr>
      </w:pPr>
      <w:r w:rsidRPr="00B71721">
        <w:rPr>
          <w:lang w:val="en-US"/>
        </w:rPr>
        <w:t>Downloads</w:t>
      </w:r>
    </w:p>
    <w:p w14:paraId="4A362E96" w14:textId="06E0DAD5" w:rsidR="0082218D" w:rsidRPr="00B71721" w:rsidRDefault="00B213AA" w:rsidP="0082218D">
      <w:pPr>
        <w:pStyle w:val="02Textnormal"/>
        <w:jc w:val="left"/>
        <w:rPr>
          <w:lang w:val="en-US"/>
        </w:rPr>
      </w:pPr>
      <w:r w:rsidRPr="00E758DD">
        <w:rPr>
          <w:lang w:val="en-US"/>
        </w:rPr>
        <w:t xml:space="preserve">Le document est disponible </w:t>
      </w:r>
      <w:r>
        <w:rPr>
          <w:lang w:val="en-US"/>
        </w:rPr>
        <w:t xml:space="preserve">en </w:t>
      </w:r>
      <w:r w:rsidRPr="00E758DD">
        <w:rPr>
          <w:lang w:val="en-US"/>
        </w:rPr>
        <w:t xml:space="preserve">forme électronique </w:t>
      </w:r>
      <w:r w:rsidRPr="002F78B1">
        <w:rPr>
          <w:lang w:val="en-US"/>
        </w:rPr>
        <w:t xml:space="preserve">sous </w:t>
      </w:r>
      <w:hyperlink r:id="rId10" w:history="1">
        <w:r w:rsidRPr="0082218D">
          <w:rPr>
            <w:rStyle w:val="Hyperlink"/>
            <w:lang w:val="en-US"/>
          </w:rPr>
          <w:t>https://painsuisse.ch/medias/</w:t>
        </w:r>
      </w:hyperlink>
      <w:r w:rsidRPr="00E758DD">
        <w:rPr>
          <w:lang w:val="en-US"/>
        </w:rPr>
        <w:t>.</w:t>
      </w:r>
      <w:r>
        <w:rPr>
          <w:lang w:val="en-US"/>
        </w:rPr>
        <w:br/>
      </w:r>
    </w:p>
    <w:p w14:paraId="1BA6026E" w14:textId="77777777" w:rsidR="0082218D" w:rsidRPr="00B71721" w:rsidRDefault="0082218D" w:rsidP="0082218D">
      <w:pPr>
        <w:pStyle w:val="01Untertitel"/>
        <w:tabs>
          <w:tab w:val="clear" w:pos="284"/>
          <w:tab w:val="clear" w:pos="567"/>
        </w:tabs>
        <w:rPr>
          <w:lang w:val="en-US"/>
        </w:rPr>
      </w:pPr>
      <w:r w:rsidRPr="00B71721">
        <w:rPr>
          <w:lang w:val="en-US"/>
        </w:rPr>
        <w:t>Contacts</w:t>
      </w:r>
    </w:p>
    <w:p w14:paraId="4AB7EE28" w14:textId="77777777" w:rsidR="0082218D" w:rsidRPr="00B71721" w:rsidRDefault="0082218D" w:rsidP="0082218D">
      <w:pPr>
        <w:pStyle w:val="02TextohneAbstand"/>
        <w:tabs>
          <w:tab w:val="clear" w:pos="284"/>
          <w:tab w:val="clear" w:pos="567"/>
        </w:tabs>
        <w:rPr>
          <w:lang w:val="en-US"/>
        </w:rPr>
      </w:pPr>
      <w:r w:rsidRPr="00B71721">
        <w:rPr>
          <w:lang w:val="en-US"/>
        </w:rPr>
        <w:t>Stephan Scheuner</w:t>
      </w:r>
    </w:p>
    <w:p w14:paraId="0D385737" w14:textId="4C67199C" w:rsidR="0082218D" w:rsidRPr="00E758DD" w:rsidRDefault="0002540C" w:rsidP="0082218D">
      <w:pPr>
        <w:pStyle w:val="02Textnormal"/>
        <w:rPr>
          <w:lang w:val="en-US"/>
        </w:rPr>
      </w:pPr>
      <w:r>
        <w:rPr>
          <w:lang w:val="en-US"/>
        </w:rPr>
        <w:t>Gérant</w:t>
      </w:r>
      <w:r w:rsidR="0082218D" w:rsidRPr="00E758DD">
        <w:rPr>
          <w:lang w:val="en-US"/>
        </w:rPr>
        <w:t xml:space="preserve"> de l’</w:t>
      </w:r>
      <w:r>
        <w:rPr>
          <w:lang w:val="en-US"/>
        </w:rPr>
        <w:t>A</w:t>
      </w:r>
      <w:r w:rsidR="0082218D" w:rsidRPr="00E758DD">
        <w:rPr>
          <w:lang w:val="en-US"/>
        </w:rPr>
        <w:t>ssociation Pain suisse APS</w:t>
      </w:r>
    </w:p>
    <w:p w14:paraId="457694EC" w14:textId="77777777" w:rsidR="0082218D" w:rsidRDefault="0082218D" w:rsidP="0082218D">
      <w:pPr>
        <w:pStyle w:val="02TextohneAbstand"/>
        <w:tabs>
          <w:tab w:val="clear" w:pos="284"/>
          <w:tab w:val="clear" w:pos="567"/>
          <w:tab w:val="left" w:pos="1021"/>
          <w:tab w:val="left" w:pos="1191"/>
          <w:tab w:val="left" w:pos="1361"/>
          <w:tab w:val="left" w:pos="1531"/>
          <w:tab w:val="left" w:pos="1701"/>
        </w:tabs>
      </w:pPr>
      <w:r w:rsidRPr="00C6300A">
        <w:t>+41 (0)31 385 72 79 </w:t>
      </w:r>
      <w:r>
        <w:t>/ +41(0)79 606 99 84</w:t>
      </w:r>
    </w:p>
    <w:p w14:paraId="713C078F" w14:textId="77777777" w:rsidR="0082218D" w:rsidRPr="00C6300A" w:rsidRDefault="0082218D" w:rsidP="0082218D">
      <w:pPr>
        <w:pStyle w:val="02Textnormal"/>
      </w:pPr>
      <w:r>
        <w:t>media@painsuisse.ch</w:t>
      </w:r>
    </w:p>
    <w:tbl>
      <w:tblPr>
        <w:tblStyle w:val="Tabellenraster"/>
        <w:tblpPr w:leftFromText="142" w:rightFromText="142" w:vertAnchor="page" w:horzAnchor="margin" w:tblpY="14086"/>
        <w:tblW w:w="9639" w:type="dxa"/>
        <w:tblLayout w:type="fixed"/>
        <w:tblLook w:val="04A0" w:firstRow="1" w:lastRow="0" w:firstColumn="1" w:lastColumn="0" w:noHBand="0" w:noVBand="1"/>
      </w:tblPr>
      <w:tblGrid>
        <w:gridCol w:w="9639"/>
      </w:tblGrid>
      <w:tr w:rsidR="0082218D" w14:paraId="0457C8F4" w14:textId="77777777" w:rsidTr="00530833">
        <w:trPr>
          <w:cantSplit/>
          <w:trHeight w:hRule="exact" w:val="1021"/>
        </w:trPr>
        <w:tc>
          <w:tcPr>
            <w:tcW w:w="9639" w:type="dxa"/>
          </w:tcPr>
          <w:p w14:paraId="26FAF362" w14:textId="77777777" w:rsidR="0082218D" w:rsidRDefault="0082218D" w:rsidP="00530833">
            <w:pPr>
              <w:pStyle w:val="10Bildladen"/>
            </w:pPr>
          </w:p>
        </w:tc>
      </w:tr>
    </w:tbl>
    <w:p w14:paraId="36C4DDA8" w14:textId="77777777" w:rsidR="0082218D" w:rsidRDefault="0082218D" w:rsidP="0082218D">
      <w:pPr>
        <w:pStyle w:val="02Textnormal"/>
        <w:tabs>
          <w:tab w:val="clear" w:pos="284"/>
          <w:tab w:val="clear" w:pos="567"/>
          <w:tab w:val="left" w:pos="1021"/>
          <w:tab w:val="left" w:pos="1191"/>
          <w:tab w:val="left" w:pos="1361"/>
          <w:tab w:val="left" w:pos="1531"/>
          <w:tab w:val="left" w:pos="1701"/>
        </w:tabs>
      </w:pPr>
    </w:p>
    <w:p w14:paraId="39784588" w14:textId="77777777" w:rsidR="0082218D" w:rsidRPr="00E47BA9" w:rsidRDefault="0082218D" w:rsidP="0082218D">
      <w:pPr>
        <w:widowControl w:val="0"/>
        <w:pBdr>
          <w:top w:val="nil"/>
          <w:left w:val="nil"/>
          <w:bottom w:val="nil"/>
          <w:right w:val="nil"/>
          <w:between w:val="nil"/>
        </w:pBdr>
        <w:spacing w:after="0" w:line="240" w:lineRule="auto"/>
      </w:pPr>
      <w:r w:rsidRPr="00E47BA9">
        <w:t>Bernhard Augsburger</w:t>
      </w:r>
    </w:p>
    <w:p w14:paraId="56104188" w14:textId="1A91F7A7" w:rsidR="0082218D" w:rsidRPr="00975C1B" w:rsidRDefault="0082218D" w:rsidP="0082218D">
      <w:pPr>
        <w:widowControl w:val="0"/>
        <w:pBdr>
          <w:top w:val="nil"/>
          <w:left w:val="nil"/>
          <w:bottom w:val="nil"/>
          <w:right w:val="nil"/>
          <w:between w:val="nil"/>
        </w:pBdr>
        <w:spacing w:after="0" w:line="240" w:lineRule="auto"/>
        <w:rPr>
          <w:lang w:val="en-US"/>
        </w:rPr>
      </w:pPr>
      <w:r w:rsidRPr="00E758DD">
        <w:rPr>
          <w:lang w:val="en-US"/>
        </w:rPr>
        <w:t>Président de l’</w:t>
      </w:r>
      <w:r w:rsidR="0002540C">
        <w:rPr>
          <w:lang w:val="en-US"/>
        </w:rPr>
        <w:t>A</w:t>
      </w:r>
      <w:r w:rsidRPr="00E758DD">
        <w:rPr>
          <w:lang w:val="en-US"/>
        </w:rPr>
        <w:t>ssociation Pain suisse APS</w:t>
      </w:r>
      <w:r w:rsidRPr="00975C1B">
        <w:rPr>
          <w:lang w:val="en-US"/>
        </w:rPr>
        <w:t xml:space="preserve"> </w:t>
      </w:r>
    </w:p>
    <w:p w14:paraId="48AED10D" w14:textId="77777777" w:rsidR="0082218D" w:rsidRPr="00E47BA9" w:rsidRDefault="0082218D" w:rsidP="0082218D">
      <w:pPr>
        <w:widowControl w:val="0"/>
        <w:pBdr>
          <w:top w:val="nil"/>
          <w:left w:val="nil"/>
          <w:bottom w:val="nil"/>
          <w:right w:val="nil"/>
          <w:between w:val="nil"/>
        </w:pBdr>
        <w:spacing w:after="0" w:line="240" w:lineRule="auto"/>
      </w:pPr>
      <w:r w:rsidRPr="00E47BA9">
        <w:t>+41 (0)79 658 12 41</w:t>
      </w:r>
    </w:p>
    <w:p w14:paraId="7596C6F9" w14:textId="77777777" w:rsidR="0082218D" w:rsidRPr="00C6300A" w:rsidRDefault="0082218D" w:rsidP="0082218D">
      <w:pPr>
        <w:pStyle w:val="02Textnormal"/>
      </w:pPr>
      <w:r>
        <w:t>media@painsuisse.ch</w:t>
      </w:r>
    </w:p>
    <w:p w14:paraId="5E985D26" w14:textId="146D603E" w:rsidR="007D740D" w:rsidRDefault="007D740D" w:rsidP="00E56A2F">
      <w:pPr>
        <w:tabs>
          <w:tab w:val="clear" w:pos="284"/>
          <w:tab w:val="clear" w:pos="567"/>
          <w:tab w:val="clear" w:pos="851"/>
          <w:tab w:val="clear" w:pos="3969"/>
        </w:tabs>
        <w:spacing w:after="0"/>
        <w:jc w:val="left"/>
      </w:pPr>
    </w:p>
    <w:sectPr w:rsidR="007D740D" w:rsidSect="00E758DD">
      <w:footerReference w:type="default" r:id="rId11"/>
      <w:headerReference w:type="first" r:id="rId12"/>
      <w:footerReference w:type="first" r:id="rId13"/>
      <w:type w:val="continuous"/>
      <w:pgSz w:w="11906" w:h="16838" w:code="9"/>
      <w:pgMar w:top="1019" w:right="1134" w:bottom="1088" w:left="1134" w:header="397" w:footer="6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8FBB3" w14:textId="77777777" w:rsidR="00470730" w:rsidRDefault="00470730" w:rsidP="00FC34F4">
      <w:pPr>
        <w:spacing w:after="0" w:line="240" w:lineRule="auto"/>
      </w:pPr>
      <w:r>
        <w:separator/>
      </w:r>
    </w:p>
  </w:endnote>
  <w:endnote w:type="continuationSeparator" w:id="0">
    <w:p w14:paraId="4C38A017" w14:textId="77777777" w:rsidR="00470730" w:rsidRDefault="00470730" w:rsidP="00FC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Times New Roman (Textkörper C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E894" w14:textId="77777777" w:rsidR="00F04F05" w:rsidRPr="002540D0" w:rsidRDefault="00F04F05" w:rsidP="00F04F05">
    <w:pPr>
      <w:pStyle w:val="02TextNormalGrau"/>
      <w:ind w:right="360"/>
    </w:pPr>
    <w:r w:rsidRPr="002540D0">
      <w:t>—</w:t>
    </w:r>
  </w:p>
  <w:p w14:paraId="1C6552FB" w14:textId="4188AB94" w:rsidR="008258D2" w:rsidRPr="00F04F05" w:rsidRDefault="00E758DD" w:rsidP="00F04F05">
    <w:pPr>
      <w:pStyle w:val="03TitelFooterGrau"/>
      <w:tabs>
        <w:tab w:val="right" w:pos="9638"/>
      </w:tabs>
    </w:pPr>
    <w:r>
      <w:t>Association Pain Suisse</w:t>
    </w:r>
    <w:r w:rsidR="00F04F05">
      <w:tab/>
    </w:r>
    <w:r w:rsidR="00F04F05" w:rsidRPr="00C30FBC">
      <w:rPr>
        <w:b w:val="0"/>
      </w:rPr>
      <w:fldChar w:fldCharType="begin"/>
    </w:r>
    <w:r w:rsidR="00F04F05" w:rsidRPr="00C30FBC">
      <w:rPr>
        <w:b w:val="0"/>
      </w:rPr>
      <w:instrText xml:space="preserve">PAGE  </w:instrText>
    </w:r>
    <w:r w:rsidR="00F04F05" w:rsidRPr="00C30FBC">
      <w:rPr>
        <w:b w:val="0"/>
      </w:rPr>
      <w:fldChar w:fldCharType="separate"/>
    </w:r>
    <w:r w:rsidR="00D24909">
      <w:rPr>
        <w:b w:val="0"/>
        <w:noProof/>
      </w:rPr>
      <w:t>2</w:t>
    </w:r>
    <w:r w:rsidR="00F04F05" w:rsidRPr="00C30FBC">
      <w:rP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92F6" w14:textId="77777777" w:rsidR="00F04F05" w:rsidRPr="00E2448C" w:rsidRDefault="00F04F05" w:rsidP="00F04F05">
    <w:pPr>
      <w:pStyle w:val="02TextNormalGrau"/>
      <w:rPr>
        <w:lang w:val="en-US"/>
      </w:rPr>
    </w:pPr>
    <w:r w:rsidRPr="00E2448C">
      <w:rPr>
        <w:lang w:val="en-US"/>
      </w:rPr>
      <w:t>—</w:t>
    </w:r>
  </w:p>
  <w:p w14:paraId="1F18EE77" w14:textId="31AEE152" w:rsidR="00F04F05" w:rsidRPr="00E2448C" w:rsidRDefault="00E758DD" w:rsidP="00F04F05">
    <w:pPr>
      <w:pStyle w:val="03TitelFooterGrau"/>
      <w:tabs>
        <w:tab w:val="right" w:pos="9638"/>
      </w:tabs>
      <w:rPr>
        <w:lang w:val="en-US"/>
      </w:rPr>
    </w:pPr>
    <w:r w:rsidRPr="00E2448C">
      <w:rPr>
        <w:lang w:val="en-US"/>
      </w:rPr>
      <w:t>Association Pain Suisse</w:t>
    </w:r>
  </w:p>
  <w:p w14:paraId="1A8111E4" w14:textId="0E587A7D" w:rsidR="00F04F05" w:rsidRPr="00E2448C" w:rsidRDefault="00F04F05" w:rsidP="00F04F05">
    <w:pPr>
      <w:pStyle w:val="Fuzeile"/>
      <w:tabs>
        <w:tab w:val="right" w:pos="9638"/>
      </w:tabs>
      <w:rPr>
        <w:color w:val="808080" w:themeColor="background1" w:themeShade="80"/>
        <w:lang w:val="en-US"/>
      </w:rPr>
    </w:pPr>
    <w:r w:rsidRPr="00E2448C">
      <w:rPr>
        <w:rStyle w:val="03TextNormalFooterGrauZeichen"/>
        <w:color w:val="808080" w:themeColor="background1" w:themeShade="80"/>
        <w:lang w:val="en-US"/>
      </w:rPr>
      <w:t>Belpstrasse 26, Postfach, CH 3001 Bern</w:t>
    </w:r>
    <w:r w:rsidR="00E758DD" w:rsidRPr="00E2448C">
      <w:rPr>
        <w:rStyle w:val="03TextNormalFooterGrauZeichen"/>
        <w:color w:val="808080" w:themeColor="background1" w:themeShade="80"/>
        <w:lang w:val="en-US"/>
      </w:rPr>
      <w:t>e</w:t>
    </w:r>
    <w:r w:rsidRPr="00E2448C">
      <w:rPr>
        <w:color w:val="808080" w:themeColor="background1" w:themeShade="80"/>
        <w:lang w:val="en-US"/>
      </w:rPr>
      <w:tab/>
    </w:r>
    <w:hyperlink r:id="rId1" w:history="1">
      <w:r w:rsidR="00E758DD" w:rsidRPr="00E2448C">
        <w:rPr>
          <w:rStyle w:val="03TextNormalFooterGrauZeichen"/>
          <w:color w:val="808080" w:themeColor="background1" w:themeShade="80"/>
          <w:lang w:val="en-US"/>
        </w:rPr>
        <w:t>media</w:t>
      </w:r>
      <w:r w:rsidRPr="00E2448C">
        <w:rPr>
          <w:rStyle w:val="03TextNormalFooterGrauZeichen"/>
          <w:color w:val="808080" w:themeColor="background1" w:themeShade="80"/>
          <w:lang w:val="en-US"/>
        </w:rPr>
        <w:t>@</w:t>
      </w:r>
      <w:r w:rsidR="00E758DD" w:rsidRPr="00E2448C">
        <w:rPr>
          <w:rStyle w:val="03TextNormalFooterGrauZeichen"/>
          <w:color w:val="808080" w:themeColor="background1" w:themeShade="80"/>
          <w:lang w:val="en-US"/>
        </w:rPr>
        <w:t xml:space="preserve">painsuisse.ch </w:t>
      </w:r>
    </w:hyperlink>
  </w:p>
  <w:p w14:paraId="64981651" w14:textId="7B6DEB3E" w:rsidR="00F04F05" w:rsidRPr="00F04F05" w:rsidRDefault="00F04F05" w:rsidP="00F04F05">
    <w:pPr>
      <w:pStyle w:val="Fuzeile"/>
      <w:tabs>
        <w:tab w:val="right" w:pos="9638"/>
      </w:tabs>
      <w:rPr>
        <w:color w:val="808080" w:themeColor="background1" w:themeShade="80"/>
      </w:rPr>
    </w:pPr>
    <w:r w:rsidRPr="002540D0">
      <w:rPr>
        <w:rStyle w:val="03TextNormalFooterGrauZeichen"/>
        <w:color w:val="808080" w:themeColor="background1" w:themeShade="80"/>
      </w:rPr>
      <w:t>+41 (0)31 385 72 79</w:t>
    </w:r>
    <w:r w:rsidRPr="002540D0">
      <w:rPr>
        <w:color w:val="808080" w:themeColor="background1" w:themeShade="80"/>
      </w:rPr>
      <w:tab/>
    </w:r>
    <w:hyperlink r:id="rId2" w:history="1">
      <w:r w:rsidRPr="002540D0">
        <w:rPr>
          <w:rStyle w:val="03TextNormalFooterGrauZeichen"/>
          <w:color w:val="808080" w:themeColor="background1" w:themeShade="80"/>
        </w:rPr>
        <w:t>https://</w:t>
      </w:r>
      <w:r w:rsidR="00E758DD">
        <w:rPr>
          <w:rStyle w:val="03TextNormalFooterGrauZeichen"/>
          <w:color w:val="808080" w:themeColor="background1" w:themeShade="80"/>
        </w:rPr>
        <w:t>painsuisse.ch</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094B5" w14:textId="77777777" w:rsidR="00470730" w:rsidRDefault="00470730" w:rsidP="00D12087">
      <w:pPr>
        <w:pStyle w:val="02TextohneAbstand"/>
      </w:pPr>
    </w:p>
  </w:footnote>
  <w:footnote w:type="continuationSeparator" w:id="0">
    <w:p w14:paraId="798316A4" w14:textId="77777777" w:rsidR="00470730" w:rsidRDefault="00470730" w:rsidP="000B096A">
      <w:pPr>
        <w:pStyle w:val="02TextohneAbstand"/>
      </w:pPr>
    </w:p>
  </w:footnote>
  <w:footnote w:type="continuationNotice" w:id="1">
    <w:p w14:paraId="233829B7" w14:textId="77777777" w:rsidR="00470730" w:rsidRDefault="00470730" w:rsidP="000B096A">
      <w:pPr>
        <w:pStyle w:val="02TextohneAbstan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91F3" w14:textId="77777777" w:rsidR="008258D2" w:rsidRDefault="00F04F05" w:rsidP="0043111E">
    <w:pPr>
      <w:pStyle w:val="00Logozusatz"/>
    </w:pPr>
    <w:r w:rsidRPr="006E5D91">
      <w:rPr>
        <w:noProof/>
        <w:lang w:val="de-DE" w:eastAsia="de-DE"/>
      </w:rPr>
      <w:drawing>
        <wp:anchor distT="0" distB="1080135" distL="114300" distR="114300" simplePos="0" relativeHeight="251670528" behindDoc="0" locked="0" layoutInCell="1" allowOverlap="1" wp14:anchorId="741671ED" wp14:editId="1C1D969F">
          <wp:simplePos x="0" y="0"/>
          <wp:positionH relativeFrom="page">
            <wp:posOffset>789305</wp:posOffset>
          </wp:positionH>
          <wp:positionV relativeFrom="page">
            <wp:posOffset>720090</wp:posOffset>
          </wp:positionV>
          <wp:extent cx="1546860" cy="683895"/>
          <wp:effectExtent l="0" t="0" r="2540" b="1905"/>
          <wp:wrapTopAndBottom/>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ctrl:Desktop:sb-log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6860" cy="683895"/>
                  </a:xfrm>
                  <a:prstGeom prst="rect">
                    <a:avLst/>
                  </a:prstGeom>
                  <a:noFill/>
                  <a:ln>
                    <a:noFill/>
                  </a:ln>
                </pic:spPr>
              </pic:pic>
            </a:graphicData>
          </a:graphic>
          <wp14:sizeRelH relativeFrom="margin">
            <wp14:pctWidth>0</wp14:pctWidth>
          </wp14:sizeRelH>
        </wp:anchor>
      </w:drawing>
    </w:r>
    <w:r w:rsidR="008258D2">
      <w:rPr>
        <w:noProof/>
        <w:lang w:val="de-DE" w:eastAsia="de-DE"/>
      </w:rPr>
      <w:drawing>
        <wp:anchor distT="0" distB="0" distL="114300" distR="114300" simplePos="0" relativeHeight="251659264" behindDoc="0" locked="1" layoutInCell="0" allowOverlap="1" wp14:anchorId="36281F9D" wp14:editId="3C51994F">
          <wp:simplePos x="0" y="0"/>
          <wp:positionH relativeFrom="page">
            <wp:posOffset>720090</wp:posOffset>
          </wp:positionH>
          <wp:positionV relativeFrom="page">
            <wp:posOffset>612140</wp:posOffset>
          </wp:positionV>
          <wp:extent cx="1331640" cy="587520"/>
          <wp:effectExtent l="0" t="0" r="1905" b="3175"/>
          <wp:wrapNone/>
          <wp:docPr id="2" name="sg2"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ss_granum_sw.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1640" cy="5875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2D35"/>
    <w:multiLevelType w:val="hybridMultilevel"/>
    <w:tmpl w:val="F9B89036"/>
    <w:lvl w:ilvl="0" w:tplc="46CEBD06">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8198D"/>
    <w:multiLevelType w:val="hybridMultilevel"/>
    <w:tmpl w:val="D452CDA6"/>
    <w:lvl w:ilvl="0" w:tplc="D7F2F92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160E2C"/>
    <w:multiLevelType w:val="hybridMultilevel"/>
    <w:tmpl w:val="4BC89578"/>
    <w:lvl w:ilvl="0" w:tplc="39561D06">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2F57495"/>
    <w:multiLevelType w:val="multilevel"/>
    <w:tmpl w:val="15DE42AC"/>
    <w:numStyleLink w:val="SGListe2"/>
  </w:abstractNum>
  <w:abstractNum w:abstractNumId="4" w15:restartNumberingAfterBreak="0">
    <w:nsid w:val="1530007F"/>
    <w:multiLevelType w:val="multilevel"/>
    <w:tmpl w:val="15DE42AC"/>
    <w:numStyleLink w:val="SGListe2"/>
  </w:abstractNum>
  <w:abstractNum w:abstractNumId="5" w15:restartNumberingAfterBreak="0">
    <w:nsid w:val="166E2366"/>
    <w:multiLevelType w:val="multilevel"/>
    <w:tmpl w:val="80D6319A"/>
    <w:numStyleLink w:val="SGListe"/>
  </w:abstractNum>
  <w:abstractNum w:abstractNumId="6" w15:restartNumberingAfterBreak="0">
    <w:nsid w:val="1C93683B"/>
    <w:multiLevelType w:val="multilevel"/>
    <w:tmpl w:val="80D6319A"/>
    <w:numStyleLink w:val="SGListe"/>
  </w:abstractNum>
  <w:abstractNum w:abstractNumId="7" w15:restartNumberingAfterBreak="0">
    <w:nsid w:val="220C4F59"/>
    <w:multiLevelType w:val="multilevel"/>
    <w:tmpl w:val="80D6319A"/>
    <w:numStyleLink w:val="SGListe"/>
  </w:abstractNum>
  <w:abstractNum w:abstractNumId="8" w15:restartNumberingAfterBreak="0">
    <w:nsid w:val="2F377CFF"/>
    <w:multiLevelType w:val="multilevel"/>
    <w:tmpl w:val="D8584744"/>
    <w:styleLink w:val="SGListe3"/>
    <w:lvl w:ilvl="0">
      <w:start w:val="1"/>
      <w:numFmt w:val="decimal"/>
      <w:pStyle w:val="04Nummerierung"/>
      <w:lvlText w:val="%1."/>
      <w:lvlJc w:val="left"/>
      <w:pPr>
        <w:tabs>
          <w:tab w:val="num" w:pos="567"/>
        </w:tabs>
        <w:ind w:left="567" w:hanging="283"/>
      </w:pPr>
      <w:rPr>
        <w:rFonts w:ascii="Arial" w:hAnsi="Arial" w:hint="default"/>
        <w:b w:val="0"/>
        <w:i w:val="0"/>
        <w:sz w:val="20"/>
      </w:rPr>
    </w:lvl>
    <w:lvl w:ilvl="1">
      <w:start w:val="1"/>
      <w:numFmt w:val="none"/>
      <w:lvlText w:val=""/>
      <w:lvlJc w:val="left"/>
      <w:pPr>
        <w:ind w:left="568" w:firstLine="0"/>
      </w:pPr>
      <w:rPr>
        <w:rFonts w:hint="default"/>
      </w:rPr>
    </w:lvl>
    <w:lvl w:ilvl="2">
      <w:start w:val="1"/>
      <w:numFmt w:val="none"/>
      <w:lvlText w:val=""/>
      <w:lvlJc w:val="right"/>
      <w:pPr>
        <w:ind w:left="852" w:firstLine="0"/>
      </w:pPr>
      <w:rPr>
        <w:rFonts w:hint="default"/>
      </w:rPr>
    </w:lvl>
    <w:lvl w:ilvl="3">
      <w:start w:val="1"/>
      <w:numFmt w:val="none"/>
      <w:lvlText w:val=""/>
      <w:lvlJc w:val="left"/>
      <w:pPr>
        <w:ind w:left="1136" w:firstLine="0"/>
      </w:pPr>
      <w:rPr>
        <w:rFonts w:hint="default"/>
      </w:rPr>
    </w:lvl>
    <w:lvl w:ilvl="4">
      <w:start w:val="1"/>
      <w:numFmt w:val="none"/>
      <w:lvlText w:val=""/>
      <w:lvlJc w:val="left"/>
      <w:pPr>
        <w:ind w:left="1420" w:firstLine="0"/>
      </w:pPr>
      <w:rPr>
        <w:rFonts w:hint="default"/>
      </w:rPr>
    </w:lvl>
    <w:lvl w:ilvl="5">
      <w:start w:val="1"/>
      <w:numFmt w:val="none"/>
      <w:lvlText w:val=""/>
      <w:lvlJc w:val="right"/>
      <w:pPr>
        <w:ind w:left="1704" w:firstLine="0"/>
      </w:pPr>
      <w:rPr>
        <w:rFonts w:hint="default"/>
      </w:rPr>
    </w:lvl>
    <w:lvl w:ilvl="6">
      <w:start w:val="1"/>
      <w:numFmt w:val="none"/>
      <w:lvlText w:val=""/>
      <w:lvlJc w:val="left"/>
      <w:pPr>
        <w:ind w:left="1988" w:firstLine="0"/>
      </w:pPr>
      <w:rPr>
        <w:rFonts w:hint="default"/>
      </w:rPr>
    </w:lvl>
    <w:lvl w:ilvl="7">
      <w:start w:val="1"/>
      <w:numFmt w:val="none"/>
      <w:lvlText w:val=""/>
      <w:lvlJc w:val="left"/>
      <w:pPr>
        <w:ind w:left="2272" w:firstLine="0"/>
      </w:pPr>
      <w:rPr>
        <w:rFonts w:hint="default"/>
      </w:rPr>
    </w:lvl>
    <w:lvl w:ilvl="8">
      <w:start w:val="1"/>
      <w:numFmt w:val="none"/>
      <w:lvlText w:val=""/>
      <w:lvlJc w:val="right"/>
      <w:pPr>
        <w:ind w:left="2556" w:firstLine="0"/>
      </w:pPr>
      <w:rPr>
        <w:rFonts w:hint="default"/>
      </w:rPr>
    </w:lvl>
  </w:abstractNum>
  <w:abstractNum w:abstractNumId="9" w15:restartNumberingAfterBreak="0">
    <w:nsid w:val="33881847"/>
    <w:multiLevelType w:val="multilevel"/>
    <w:tmpl w:val="15DE42AC"/>
    <w:styleLink w:val="SGListe2"/>
    <w:lvl w:ilvl="0">
      <w:start w:val="1"/>
      <w:numFmt w:val="lowerLetter"/>
      <w:pStyle w:val="03AuflistungBuchstabe"/>
      <w:lvlText w:val="%1."/>
      <w:lvlJc w:val="left"/>
      <w:pPr>
        <w:tabs>
          <w:tab w:val="num" w:pos="567"/>
        </w:tabs>
        <w:ind w:left="567" w:hanging="283"/>
      </w:pPr>
      <w:rPr>
        <w:rFonts w:ascii="Arial" w:hAnsi="Arial" w:hint="default"/>
        <w:b w:val="0"/>
        <w:i w:val="0"/>
        <w:sz w:val="20"/>
      </w:rPr>
    </w:lvl>
    <w:lvl w:ilvl="1">
      <w:start w:val="1"/>
      <w:numFmt w:val="none"/>
      <w:lvlText w:val=""/>
      <w:lvlJc w:val="left"/>
      <w:pPr>
        <w:ind w:left="568" w:firstLine="0"/>
      </w:pPr>
      <w:rPr>
        <w:rFonts w:hint="default"/>
      </w:rPr>
    </w:lvl>
    <w:lvl w:ilvl="2">
      <w:start w:val="1"/>
      <w:numFmt w:val="none"/>
      <w:lvlText w:val=""/>
      <w:lvlJc w:val="left"/>
      <w:pPr>
        <w:ind w:left="852" w:firstLine="0"/>
      </w:pPr>
      <w:rPr>
        <w:rFonts w:hint="default"/>
      </w:rPr>
    </w:lvl>
    <w:lvl w:ilvl="3">
      <w:start w:val="1"/>
      <w:numFmt w:val="none"/>
      <w:lvlText w:val=""/>
      <w:lvlJc w:val="left"/>
      <w:pPr>
        <w:ind w:left="1136" w:firstLine="0"/>
      </w:pPr>
      <w:rPr>
        <w:rFonts w:hint="default"/>
      </w:rPr>
    </w:lvl>
    <w:lvl w:ilvl="4">
      <w:start w:val="1"/>
      <w:numFmt w:val="none"/>
      <w:lvlText w:val=""/>
      <w:lvlJc w:val="left"/>
      <w:pPr>
        <w:ind w:left="1420" w:firstLine="0"/>
      </w:pPr>
      <w:rPr>
        <w:rFonts w:hint="default"/>
      </w:rPr>
    </w:lvl>
    <w:lvl w:ilvl="5">
      <w:start w:val="1"/>
      <w:numFmt w:val="none"/>
      <w:lvlText w:val=""/>
      <w:lvlJc w:val="left"/>
      <w:pPr>
        <w:ind w:left="1704" w:firstLine="0"/>
      </w:pPr>
      <w:rPr>
        <w:rFonts w:hint="default"/>
      </w:rPr>
    </w:lvl>
    <w:lvl w:ilvl="6">
      <w:start w:val="1"/>
      <w:numFmt w:val="none"/>
      <w:lvlText w:val=""/>
      <w:lvlJc w:val="left"/>
      <w:pPr>
        <w:ind w:left="1988" w:firstLine="0"/>
      </w:pPr>
      <w:rPr>
        <w:rFonts w:hint="default"/>
      </w:rPr>
    </w:lvl>
    <w:lvl w:ilvl="7">
      <w:start w:val="1"/>
      <w:numFmt w:val="none"/>
      <w:lvlText w:val=""/>
      <w:lvlJc w:val="left"/>
      <w:pPr>
        <w:ind w:left="2272" w:firstLine="0"/>
      </w:pPr>
      <w:rPr>
        <w:rFonts w:hint="default"/>
      </w:rPr>
    </w:lvl>
    <w:lvl w:ilvl="8">
      <w:start w:val="1"/>
      <w:numFmt w:val="none"/>
      <w:lvlText w:val=""/>
      <w:lvlJc w:val="left"/>
      <w:pPr>
        <w:ind w:left="2556" w:firstLine="0"/>
      </w:pPr>
      <w:rPr>
        <w:rFonts w:hint="default"/>
      </w:rPr>
    </w:lvl>
  </w:abstractNum>
  <w:abstractNum w:abstractNumId="10" w15:restartNumberingAfterBreak="0">
    <w:nsid w:val="358E3D67"/>
    <w:multiLevelType w:val="multilevel"/>
    <w:tmpl w:val="D8584744"/>
    <w:numStyleLink w:val="SGListe3"/>
  </w:abstractNum>
  <w:abstractNum w:abstractNumId="11" w15:restartNumberingAfterBreak="0">
    <w:nsid w:val="46C52D36"/>
    <w:multiLevelType w:val="hybridMultilevel"/>
    <w:tmpl w:val="CD908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641AD"/>
    <w:multiLevelType w:val="multilevel"/>
    <w:tmpl w:val="80D6319A"/>
    <w:styleLink w:val="SGListe"/>
    <w:lvl w:ilvl="0">
      <w:start w:val="1"/>
      <w:numFmt w:val="bullet"/>
      <w:pStyle w:val="03Auflistung"/>
      <w:lvlText w:val="•"/>
      <w:lvlJc w:val="left"/>
      <w:pPr>
        <w:tabs>
          <w:tab w:val="num" w:pos="567"/>
        </w:tabs>
        <w:ind w:left="567" w:hanging="283"/>
      </w:pPr>
      <w:rPr>
        <w:rFonts w:ascii="Arial" w:hAnsi="Arial" w:hint="default"/>
        <w:b w:val="0"/>
        <w:i w:val="0"/>
        <w:sz w:val="20"/>
      </w:rPr>
    </w:lvl>
    <w:lvl w:ilvl="1">
      <w:start w:val="1"/>
      <w:numFmt w:val="bullet"/>
      <w:pStyle w:val="03AuflistungmitEinzug"/>
      <w:lvlText w:val="–"/>
      <w:lvlJc w:val="left"/>
      <w:pPr>
        <w:tabs>
          <w:tab w:val="num" w:pos="851"/>
        </w:tabs>
        <w:ind w:left="851" w:hanging="283"/>
      </w:pPr>
      <w:rPr>
        <w:rFonts w:ascii="Calibri" w:hAnsi="Calibri" w:hint="default"/>
      </w:rPr>
    </w:lvl>
    <w:lvl w:ilvl="2">
      <w:start w:val="1"/>
      <w:numFmt w:val="none"/>
      <w:lvlText w:val=""/>
      <w:lvlJc w:val="left"/>
      <w:pPr>
        <w:ind w:left="852" w:firstLine="0"/>
      </w:pPr>
      <w:rPr>
        <w:rFonts w:hint="default"/>
      </w:rPr>
    </w:lvl>
    <w:lvl w:ilvl="3">
      <w:start w:val="1"/>
      <w:numFmt w:val="none"/>
      <w:lvlText w:val=""/>
      <w:lvlJc w:val="left"/>
      <w:pPr>
        <w:ind w:left="1136" w:firstLine="0"/>
      </w:pPr>
      <w:rPr>
        <w:rFonts w:hint="default"/>
      </w:rPr>
    </w:lvl>
    <w:lvl w:ilvl="4">
      <w:start w:val="1"/>
      <w:numFmt w:val="none"/>
      <w:lvlText w:val=""/>
      <w:lvlJc w:val="left"/>
      <w:pPr>
        <w:ind w:left="1420" w:firstLine="0"/>
      </w:pPr>
      <w:rPr>
        <w:rFonts w:hint="default"/>
      </w:rPr>
    </w:lvl>
    <w:lvl w:ilvl="5">
      <w:start w:val="1"/>
      <w:numFmt w:val="none"/>
      <w:lvlText w:val=""/>
      <w:lvlJc w:val="left"/>
      <w:pPr>
        <w:ind w:left="1704" w:firstLine="0"/>
      </w:pPr>
      <w:rPr>
        <w:rFonts w:hint="default"/>
      </w:rPr>
    </w:lvl>
    <w:lvl w:ilvl="6">
      <w:start w:val="1"/>
      <w:numFmt w:val="none"/>
      <w:lvlText w:val=""/>
      <w:lvlJc w:val="left"/>
      <w:pPr>
        <w:ind w:left="1988" w:firstLine="0"/>
      </w:pPr>
      <w:rPr>
        <w:rFonts w:hint="default"/>
      </w:rPr>
    </w:lvl>
    <w:lvl w:ilvl="7">
      <w:start w:val="1"/>
      <w:numFmt w:val="none"/>
      <w:lvlText w:val=""/>
      <w:lvlJc w:val="left"/>
      <w:pPr>
        <w:ind w:left="2272" w:firstLine="0"/>
      </w:pPr>
      <w:rPr>
        <w:rFonts w:hint="default"/>
      </w:rPr>
    </w:lvl>
    <w:lvl w:ilvl="8">
      <w:start w:val="1"/>
      <w:numFmt w:val="none"/>
      <w:lvlText w:val=""/>
      <w:lvlJc w:val="left"/>
      <w:pPr>
        <w:ind w:left="2556" w:firstLine="0"/>
      </w:pPr>
      <w:rPr>
        <w:rFonts w:hint="default"/>
      </w:rPr>
    </w:lvl>
  </w:abstractNum>
  <w:abstractNum w:abstractNumId="13" w15:restartNumberingAfterBreak="0">
    <w:nsid w:val="61F23AC4"/>
    <w:multiLevelType w:val="hybridMultilevel"/>
    <w:tmpl w:val="4D400F7C"/>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C9270D"/>
    <w:multiLevelType w:val="multilevel"/>
    <w:tmpl w:val="80D6319A"/>
    <w:numStyleLink w:val="SGListe"/>
  </w:abstractNum>
  <w:abstractNum w:abstractNumId="15" w15:restartNumberingAfterBreak="0">
    <w:nsid w:val="70CD4017"/>
    <w:multiLevelType w:val="hybridMultilevel"/>
    <w:tmpl w:val="61906A26"/>
    <w:lvl w:ilvl="0" w:tplc="9C1EA3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2"/>
  </w:num>
  <w:num w:numId="4">
    <w:abstractNumId w:val="12"/>
  </w:num>
  <w:num w:numId="5">
    <w:abstractNumId w:val="12"/>
  </w:num>
  <w:num w:numId="6">
    <w:abstractNumId w:val="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 w:numId="10">
    <w:abstractNumId w:val="7"/>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6"/>
  </w:num>
  <w:num w:numId="16">
    <w:abstractNumId w:val="3"/>
  </w:num>
  <w:num w:numId="17">
    <w:abstractNumId w:val="1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grammar="clean"/>
  <w:styleLockTheme/>
  <w:styleLockQFSet/>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DE3"/>
    <w:rsid w:val="000071FE"/>
    <w:rsid w:val="0000791A"/>
    <w:rsid w:val="00010772"/>
    <w:rsid w:val="000227A3"/>
    <w:rsid w:val="0002540C"/>
    <w:rsid w:val="00037C6D"/>
    <w:rsid w:val="000415DD"/>
    <w:rsid w:val="00067595"/>
    <w:rsid w:val="00071627"/>
    <w:rsid w:val="00080651"/>
    <w:rsid w:val="000B096A"/>
    <w:rsid w:val="000C0CEC"/>
    <w:rsid w:val="00106B13"/>
    <w:rsid w:val="00124A77"/>
    <w:rsid w:val="00125C22"/>
    <w:rsid w:val="00132F25"/>
    <w:rsid w:val="001578CF"/>
    <w:rsid w:val="00165985"/>
    <w:rsid w:val="00171AF0"/>
    <w:rsid w:val="001B51B6"/>
    <w:rsid w:val="001D3602"/>
    <w:rsid w:val="001F3912"/>
    <w:rsid w:val="00211B22"/>
    <w:rsid w:val="00244E16"/>
    <w:rsid w:val="00245659"/>
    <w:rsid w:val="00247FAF"/>
    <w:rsid w:val="00250FD3"/>
    <w:rsid w:val="0025664B"/>
    <w:rsid w:val="0025706D"/>
    <w:rsid w:val="00282011"/>
    <w:rsid w:val="002A5ACF"/>
    <w:rsid w:val="002B750C"/>
    <w:rsid w:val="002C6AA0"/>
    <w:rsid w:val="002D099C"/>
    <w:rsid w:val="002E71DF"/>
    <w:rsid w:val="002F5B52"/>
    <w:rsid w:val="00307738"/>
    <w:rsid w:val="0033172D"/>
    <w:rsid w:val="003327CD"/>
    <w:rsid w:val="0036570F"/>
    <w:rsid w:val="00386383"/>
    <w:rsid w:val="003901E4"/>
    <w:rsid w:val="003D5C32"/>
    <w:rsid w:val="003D7EC7"/>
    <w:rsid w:val="003F144C"/>
    <w:rsid w:val="003F57BF"/>
    <w:rsid w:val="003F5B0F"/>
    <w:rsid w:val="00400AA6"/>
    <w:rsid w:val="00404BD6"/>
    <w:rsid w:val="0043111E"/>
    <w:rsid w:val="004355A7"/>
    <w:rsid w:val="0044251C"/>
    <w:rsid w:val="00470730"/>
    <w:rsid w:val="00471773"/>
    <w:rsid w:val="004927E2"/>
    <w:rsid w:val="00497EC5"/>
    <w:rsid w:val="004A3044"/>
    <w:rsid w:val="004B3D4F"/>
    <w:rsid w:val="004D6368"/>
    <w:rsid w:val="004D76AE"/>
    <w:rsid w:val="004D7FB1"/>
    <w:rsid w:val="004E09D4"/>
    <w:rsid w:val="004E0C19"/>
    <w:rsid w:val="0053043C"/>
    <w:rsid w:val="005368D9"/>
    <w:rsid w:val="005400E7"/>
    <w:rsid w:val="00545C40"/>
    <w:rsid w:val="00587E0C"/>
    <w:rsid w:val="005935B3"/>
    <w:rsid w:val="005B6BCC"/>
    <w:rsid w:val="005D0CE5"/>
    <w:rsid w:val="005D6C2F"/>
    <w:rsid w:val="005E05DC"/>
    <w:rsid w:val="005F6962"/>
    <w:rsid w:val="00617713"/>
    <w:rsid w:val="006833E7"/>
    <w:rsid w:val="00690DA9"/>
    <w:rsid w:val="006E216B"/>
    <w:rsid w:val="0071230E"/>
    <w:rsid w:val="00726BE8"/>
    <w:rsid w:val="00731981"/>
    <w:rsid w:val="00733B8C"/>
    <w:rsid w:val="00746FF3"/>
    <w:rsid w:val="00756FD0"/>
    <w:rsid w:val="007A6A61"/>
    <w:rsid w:val="007C46ED"/>
    <w:rsid w:val="007C4B02"/>
    <w:rsid w:val="007D2785"/>
    <w:rsid w:val="007D6555"/>
    <w:rsid w:val="007D740D"/>
    <w:rsid w:val="007E03C8"/>
    <w:rsid w:val="007E6522"/>
    <w:rsid w:val="008064B4"/>
    <w:rsid w:val="0082218D"/>
    <w:rsid w:val="008258D2"/>
    <w:rsid w:val="00826003"/>
    <w:rsid w:val="0083460A"/>
    <w:rsid w:val="00843E15"/>
    <w:rsid w:val="00876008"/>
    <w:rsid w:val="008848CE"/>
    <w:rsid w:val="0088757F"/>
    <w:rsid w:val="00896FA2"/>
    <w:rsid w:val="00897544"/>
    <w:rsid w:val="008A7204"/>
    <w:rsid w:val="008B0037"/>
    <w:rsid w:val="008B3753"/>
    <w:rsid w:val="008E65D6"/>
    <w:rsid w:val="008F377E"/>
    <w:rsid w:val="00907CBE"/>
    <w:rsid w:val="00940E74"/>
    <w:rsid w:val="009718FD"/>
    <w:rsid w:val="0098407A"/>
    <w:rsid w:val="00986A5B"/>
    <w:rsid w:val="00993F8E"/>
    <w:rsid w:val="009B4613"/>
    <w:rsid w:val="009E3B07"/>
    <w:rsid w:val="009E59BF"/>
    <w:rsid w:val="00A246AF"/>
    <w:rsid w:val="00A5472C"/>
    <w:rsid w:val="00A60D78"/>
    <w:rsid w:val="00A76DEB"/>
    <w:rsid w:val="00A80907"/>
    <w:rsid w:val="00A938FF"/>
    <w:rsid w:val="00AA0E04"/>
    <w:rsid w:val="00AC599E"/>
    <w:rsid w:val="00AC70FD"/>
    <w:rsid w:val="00AE2744"/>
    <w:rsid w:val="00B00116"/>
    <w:rsid w:val="00B213AA"/>
    <w:rsid w:val="00B2511A"/>
    <w:rsid w:val="00B31AE3"/>
    <w:rsid w:val="00B34DE3"/>
    <w:rsid w:val="00B66B02"/>
    <w:rsid w:val="00B67C97"/>
    <w:rsid w:val="00BA5AEB"/>
    <w:rsid w:val="00BB0A69"/>
    <w:rsid w:val="00BB1B7B"/>
    <w:rsid w:val="00BB2313"/>
    <w:rsid w:val="00BB66D1"/>
    <w:rsid w:val="00BB7A11"/>
    <w:rsid w:val="00BC21CC"/>
    <w:rsid w:val="00BD0CCA"/>
    <w:rsid w:val="00C013ED"/>
    <w:rsid w:val="00C51F7B"/>
    <w:rsid w:val="00C6300A"/>
    <w:rsid w:val="00C63C7F"/>
    <w:rsid w:val="00CA5D75"/>
    <w:rsid w:val="00CC3E90"/>
    <w:rsid w:val="00CD29F5"/>
    <w:rsid w:val="00CF2A90"/>
    <w:rsid w:val="00D05398"/>
    <w:rsid w:val="00D12087"/>
    <w:rsid w:val="00D24909"/>
    <w:rsid w:val="00D27EDF"/>
    <w:rsid w:val="00D62913"/>
    <w:rsid w:val="00D647D2"/>
    <w:rsid w:val="00D67F44"/>
    <w:rsid w:val="00D778DA"/>
    <w:rsid w:val="00D92795"/>
    <w:rsid w:val="00DC6328"/>
    <w:rsid w:val="00DD03A6"/>
    <w:rsid w:val="00DD3DF4"/>
    <w:rsid w:val="00DE2EB7"/>
    <w:rsid w:val="00E05A75"/>
    <w:rsid w:val="00E2441F"/>
    <w:rsid w:val="00E2448C"/>
    <w:rsid w:val="00E30860"/>
    <w:rsid w:val="00E325C1"/>
    <w:rsid w:val="00E42558"/>
    <w:rsid w:val="00E5384F"/>
    <w:rsid w:val="00E542C9"/>
    <w:rsid w:val="00E56A2F"/>
    <w:rsid w:val="00E621B9"/>
    <w:rsid w:val="00E66A07"/>
    <w:rsid w:val="00E758DD"/>
    <w:rsid w:val="00E867F3"/>
    <w:rsid w:val="00E97303"/>
    <w:rsid w:val="00EC2B77"/>
    <w:rsid w:val="00EF49FD"/>
    <w:rsid w:val="00F04F05"/>
    <w:rsid w:val="00F05824"/>
    <w:rsid w:val="00F06C95"/>
    <w:rsid w:val="00F06F30"/>
    <w:rsid w:val="00F10A93"/>
    <w:rsid w:val="00F116EE"/>
    <w:rsid w:val="00F72EE8"/>
    <w:rsid w:val="00F74C6A"/>
    <w:rsid w:val="00F75571"/>
    <w:rsid w:val="00F7666D"/>
    <w:rsid w:val="00F870FC"/>
    <w:rsid w:val="00FC34F4"/>
    <w:rsid w:val="00FE2473"/>
    <w:rsid w:val="00FE287E"/>
    <w:rsid w:val="00FF0A71"/>
    <w:rsid w:val="00FF374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42452A"/>
  <w15:docId w15:val="{1BD2874F-840F-6E4C-9402-4F91AB684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de-DE" w:eastAsia="en-US" w:bidi="ar-SA"/>
      </w:rPr>
    </w:rPrDefault>
    <w:pPrDefault>
      <w:pPr>
        <w:spacing w:line="260" w:lineRule="exact"/>
      </w:pPr>
    </w:pPrDefault>
  </w:docDefaults>
  <w:latentStyles w:defLockedState="0" w:defUIPriority="99" w:defSemiHidden="0" w:defUnhideWhenUsed="0" w:defQFormat="0" w:count="376">
    <w:lsdException w:name="Normal" w:uiPriority="0"/>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927E2"/>
    <w:pPr>
      <w:tabs>
        <w:tab w:val="left" w:pos="284"/>
        <w:tab w:val="left" w:pos="567"/>
        <w:tab w:val="left" w:pos="851"/>
        <w:tab w:val="left" w:pos="3969"/>
      </w:tabs>
      <w:spacing w:after="60"/>
      <w:jc w:val="both"/>
    </w:pPr>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5BoxTitel">
    <w:name w:val="05_Box_Titel"/>
    <w:basedOn w:val="02Textnormal"/>
    <w:next w:val="05BoxText"/>
    <w:qFormat/>
    <w:rsid w:val="00907CBE"/>
    <w:pPr>
      <w:tabs>
        <w:tab w:val="clear" w:pos="284"/>
        <w:tab w:val="clear" w:pos="567"/>
        <w:tab w:val="clear" w:pos="851"/>
        <w:tab w:val="clear" w:pos="3969"/>
      </w:tabs>
      <w:spacing w:after="0" w:line="200" w:lineRule="exact"/>
      <w:ind w:left="142" w:right="142"/>
    </w:pPr>
    <w:rPr>
      <w:b/>
      <w:sz w:val="16"/>
    </w:rPr>
  </w:style>
  <w:style w:type="paragraph" w:customStyle="1" w:styleId="02Textnormal">
    <w:name w:val="02_Text_normal"/>
    <w:basedOn w:val="Standard"/>
    <w:qFormat/>
    <w:rsid w:val="00DE2EB7"/>
  </w:style>
  <w:style w:type="paragraph" w:customStyle="1" w:styleId="02Lead">
    <w:name w:val="02_Lead"/>
    <w:basedOn w:val="02Textnormal"/>
    <w:next w:val="02Textnormal"/>
    <w:qFormat/>
    <w:rsid w:val="003D5C32"/>
    <w:pPr>
      <w:contextualSpacing/>
    </w:pPr>
    <w:rPr>
      <w:b/>
    </w:rPr>
  </w:style>
  <w:style w:type="table" w:styleId="Tabellenraster">
    <w:name w:val="Table Grid"/>
    <w:basedOn w:val="NormaleTabelle"/>
    <w:uiPriority w:val="59"/>
    <w:rsid w:val="00AC70FD"/>
    <w:tblPr>
      <w:tblCellMar>
        <w:left w:w="0" w:type="dxa"/>
        <w:right w:w="0" w:type="dxa"/>
      </w:tblCellMar>
    </w:tblPr>
  </w:style>
  <w:style w:type="paragraph" w:customStyle="1" w:styleId="99AbstandvorTextbeginn">
    <w:name w:val="99_Abstand_vor_Textbeginn"/>
    <w:basedOn w:val="Standard"/>
    <w:next w:val="02Textnormal"/>
    <w:rsid w:val="007D2785"/>
    <w:pPr>
      <w:tabs>
        <w:tab w:val="clear" w:pos="284"/>
        <w:tab w:val="clear" w:pos="567"/>
        <w:tab w:val="clear" w:pos="851"/>
        <w:tab w:val="clear" w:pos="3969"/>
      </w:tabs>
      <w:spacing w:after="16"/>
    </w:pPr>
  </w:style>
  <w:style w:type="paragraph" w:styleId="Kopfzeile">
    <w:name w:val="header"/>
    <w:basedOn w:val="Standard"/>
    <w:link w:val="KopfzeileZchn"/>
    <w:uiPriority w:val="99"/>
    <w:semiHidden/>
    <w:rsid w:val="00FC34F4"/>
    <w:pPr>
      <w:tabs>
        <w:tab w:val="clear" w:pos="284"/>
        <w:tab w:val="clear" w:pos="567"/>
        <w:tab w:val="clear" w:pos="851"/>
        <w:tab w:val="clear" w:pos="3969"/>
      </w:tabs>
      <w:spacing w:after="0" w:line="240" w:lineRule="auto"/>
      <w:jc w:val="left"/>
    </w:pPr>
  </w:style>
  <w:style w:type="character" w:customStyle="1" w:styleId="KopfzeileZchn">
    <w:name w:val="Kopfzeile Zchn"/>
    <w:basedOn w:val="Absatz-Standardschriftart"/>
    <w:link w:val="Kopfzeile"/>
    <w:uiPriority w:val="99"/>
    <w:semiHidden/>
    <w:rsid w:val="004927E2"/>
    <w:rPr>
      <w:lang w:val="de-CH"/>
    </w:rPr>
  </w:style>
  <w:style w:type="paragraph" w:styleId="Fuzeile">
    <w:name w:val="footer"/>
    <w:basedOn w:val="Standard"/>
    <w:link w:val="FuzeileZchn"/>
    <w:uiPriority w:val="99"/>
    <w:rsid w:val="00FC34F4"/>
    <w:pPr>
      <w:tabs>
        <w:tab w:val="clear" w:pos="284"/>
        <w:tab w:val="clear" w:pos="567"/>
        <w:tab w:val="clear" w:pos="851"/>
        <w:tab w:val="clear" w:pos="3969"/>
      </w:tabs>
      <w:spacing w:after="0" w:line="240" w:lineRule="auto"/>
      <w:jc w:val="left"/>
    </w:pPr>
  </w:style>
  <w:style w:type="character" w:customStyle="1" w:styleId="FuzeileZchn">
    <w:name w:val="Fußzeile Zchn"/>
    <w:basedOn w:val="Absatz-Standardschriftart"/>
    <w:link w:val="Fuzeile"/>
    <w:uiPriority w:val="99"/>
    <w:rsid w:val="004927E2"/>
    <w:rPr>
      <w:lang w:val="de-CH"/>
    </w:rPr>
  </w:style>
  <w:style w:type="paragraph" w:styleId="Sprechblasentext">
    <w:name w:val="Balloon Text"/>
    <w:basedOn w:val="Standard"/>
    <w:link w:val="SprechblasentextZchn"/>
    <w:uiPriority w:val="99"/>
    <w:semiHidden/>
    <w:unhideWhenUsed/>
    <w:rsid w:val="00FC34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34F4"/>
    <w:rPr>
      <w:rFonts w:ascii="Tahoma" w:hAnsi="Tahoma" w:cs="Tahoma"/>
      <w:sz w:val="16"/>
      <w:szCs w:val="16"/>
      <w:lang w:val="de-CH"/>
    </w:rPr>
  </w:style>
  <w:style w:type="paragraph" w:customStyle="1" w:styleId="00Logozusatz">
    <w:name w:val="00_Logozusatz"/>
    <w:basedOn w:val="Kopfzeile"/>
    <w:rsid w:val="00DD3DF4"/>
    <w:pPr>
      <w:spacing w:line="170" w:lineRule="exact"/>
    </w:pPr>
    <w:rPr>
      <w:spacing w:val="2"/>
      <w:kern w:val="14"/>
      <w:sz w:val="14"/>
    </w:rPr>
  </w:style>
  <w:style w:type="paragraph" w:customStyle="1" w:styleId="00Adressblock">
    <w:name w:val="00_Adressblock"/>
    <w:basedOn w:val="00Logozusatz"/>
    <w:rsid w:val="0043111E"/>
    <w:pPr>
      <w:jc w:val="right"/>
    </w:pPr>
  </w:style>
  <w:style w:type="character" w:styleId="Hyperlink">
    <w:name w:val="Hyperlink"/>
    <w:basedOn w:val="Absatz-Standardschriftart"/>
    <w:uiPriority w:val="99"/>
    <w:semiHidden/>
    <w:rsid w:val="004927E2"/>
    <w:rPr>
      <w:color w:val="auto"/>
      <w:u w:val="none"/>
    </w:rPr>
  </w:style>
  <w:style w:type="paragraph" w:customStyle="1" w:styleId="02TextohneAbstand">
    <w:name w:val="02_Text_ohne_Abstand"/>
    <w:basedOn w:val="02Textnormal"/>
    <w:next w:val="02Textnormal"/>
    <w:qFormat/>
    <w:rsid w:val="00DE2EB7"/>
    <w:pPr>
      <w:spacing w:after="0"/>
    </w:pPr>
  </w:style>
  <w:style w:type="paragraph" w:customStyle="1" w:styleId="03Auflistung">
    <w:name w:val="03_Auflistung"/>
    <w:basedOn w:val="02Textnormal"/>
    <w:qFormat/>
    <w:rsid w:val="00E2441F"/>
    <w:pPr>
      <w:numPr>
        <w:numId w:val="15"/>
      </w:numPr>
      <w:spacing w:after="0"/>
      <w:jc w:val="left"/>
    </w:pPr>
  </w:style>
  <w:style w:type="paragraph" w:customStyle="1" w:styleId="03AuflistungmitEinzug">
    <w:name w:val="03_Auflistung_mit_Einzug"/>
    <w:basedOn w:val="03Auflistung"/>
    <w:qFormat/>
    <w:rsid w:val="00211B22"/>
    <w:pPr>
      <w:numPr>
        <w:ilvl w:val="1"/>
      </w:numPr>
      <w:ind w:hanging="284"/>
    </w:pPr>
  </w:style>
  <w:style w:type="paragraph" w:customStyle="1" w:styleId="03AuflistungBuchstabe">
    <w:name w:val="03_Auflistung_Buchstabe"/>
    <w:basedOn w:val="02Textnormal"/>
    <w:qFormat/>
    <w:rsid w:val="00E2441F"/>
    <w:pPr>
      <w:numPr>
        <w:numId w:val="16"/>
      </w:numPr>
      <w:spacing w:after="0"/>
      <w:jc w:val="left"/>
    </w:pPr>
  </w:style>
  <w:style w:type="paragraph" w:customStyle="1" w:styleId="04Nummerierung">
    <w:name w:val="04_Nummerierung"/>
    <w:basedOn w:val="02Textnormal"/>
    <w:next w:val="02Textnormal"/>
    <w:qFormat/>
    <w:rsid w:val="00E2441F"/>
    <w:pPr>
      <w:numPr>
        <w:numId w:val="17"/>
      </w:numPr>
      <w:spacing w:after="0"/>
      <w:jc w:val="left"/>
    </w:pPr>
  </w:style>
  <w:style w:type="numbering" w:customStyle="1" w:styleId="SGListe">
    <w:name w:val="SG_Liste"/>
    <w:basedOn w:val="KeineListe"/>
    <w:uiPriority w:val="99"/>
    <w:rsid w:val="00E2441F"/>
    <w:pPr>
      <w:numPr>
        <w:numId w:val="4"/>
      </w:numPr>
    </w:pPr>
  </w:style>
  <w:style w:type="numbering" w:customStyle="1" w:styleId="SGListe2">
    <w:name w:val="SG_Liste2"/>
    <w:basedOn w:val="SGListe"/>
    <w:uiPriority w:val="99"/>
    <w:rsid w:val="00E2441F"/>
    <w:pPr>
      <w:numPr>
        <w:numId w:val="6"/>
      </w:numPr>
    </w:pPr>
  </w:style>
  <w:style w:type="numbering" w:customStyle="1" w:styleId="SGListe3">
    <w:name w:val="SG_Liste3"/>
    <w:basedOn w:val="KeineListe"/>
    <w:uiPriority w:val="99"/>
    <w:rsid w:val="00E2441F"/>
    <w:pPr>
      <w:numPr>
        <w:numId w:val="11"/>
      </w:numPr>
    </w:pPr>
  </w:style>
  <w:style w:type="paragraph" w:customStyle="1" w:styleId="99fusszeile">
    <w:name w:val="99_fusszeile"/>
    <w:basedOn w:val="Fuzeile"/>
    <w:rsid w:val="00211B22"/>
    <w:pPr>
      <w:spacing w:line="170" w:lineRule="exact"/>
      <w:jc w:val="right"/>
    </w:pPr>
    <w:rPr>
      <w:sz w:val="14"/>
    </w:rPr>
  </w:style>
  <w:style w:type="paragraph" w:styleId="Funotentext">
    <w:name w:val="footnote text"/>
    <w:basedOn w:val="Standard"/>
    <w:link w:val="FunotentextZchn"/>
    <w:uiPriority w:val="99"/>
    <w:semiHidden/>
    <w:rsid w:val="005D6C2F"/>
    <w:pPr>
      <w:tabs>
        <w:tab w:val="clear" w:pos="567"/>
        <w:tab w:val="clear" w:pos="851"/>
        <w:tab w:val="clear" w:pos="3969"/>
      </w:tabs>
      <w:spacing w:line="170" w:lineRule="exact"/>
      <w:ind w:left="284" w:hanging="284"/>
      <w:jc w:val="left"/>
    </w:pPr>
    <w:rPr>
      <w:sz w:val="14"/>
    </w:rPr>
  </w:style>
  <w:style w:type="character" w:customStyle="1" w:styleId="FunotentextZchn">
    <w:name w:val="Fußnotentext Zchn"/>
    <w:basedOn w:val="Absatz-Standardschriftart"/>
    <w:link w:val="Funotentext"/>
    <w:uiPriority w:val="99"/>
    <w:semiHidden/>
    <w:rsid w:val="004927E2"/>
    <w:rPr>
      <w:sz w:val="14"/>
      <w:lang w:val="de-CH"/>
    </w:rPr>
  </w:style>
  <w:style w:type="character" w:styleId="Funotenzeichen">
    <w:name w:val="footnote reference"/>
    <w:basedOn w:val="Absatz-Standardschriftart"/>
    <w:uiPriority w:val="99"/>
    <w:semiHidden/>
    <w:unhideWhenUsed/>
    <w:rsid w:val="00171AF0"/>
    <w:rPr>
      <w:vertAlign w:val="superscript"/>
    </w:rPr>
  </w:style>
  <w:style w:type="paragraph" w:customStyle="1" w:styleId="10Bildladen">
    <w:name w:val="10_Bild_laden"/>
    <w:basedOn w:val="02Textnormal"/>
    <w:next w:val="02Textnormal"/>
    <w:qFormat/>
    <w:rsid w:val="00307738"/>
    <w:pPr>
      <w:spacing w:after="0" w:line="240" w:lineRule="auto"/>
      <w:jc w:val="left"/>
    </w:pPr>
    <w:rPr>
      <w:noProof/>
      <w:lang w:val="de-DE" w:eastAsia="de-DE"/>
    </w:rPr>
  </w:style>
  <w:style w:type="paragraph" w:customStyle="1" w:styleId="01TitelMedienmitteilung">
    <w:name w:val="01_Titel_Medienmitteilung"/>
    <w:basedOn w:val="02Lead"/>
    <w:next w:val="02Lead"/>
    <w:qFormat/>
    <w:rsid w:val="00EC2B77"/>
    <w:pPr>
      <w:tabs>
        <w:tab w:val="clear" w:pos="284"/>
        <w:tab w:val="clear" w:pos="567"/>
        <w:tab w:val="clear" w:pos="851"/>
        <w:tab w:val="clear" w:pos="3969"/>
      </w:tabs>
      <w:spacing w:after="280" w:line="280" w:lineRule="exact"/>
    </w:pPr>
    <w:rPr>
      <w:sz w:val="26"/>
    </w:rPr>
  </w:style>
  <w:style w:type="paragraph" w:customStyle="1" w:styleId="01Untertitel">
    <w:name w:val="01_Untertitel"/>
    <w:basedOn w:val="02Lead"/>
    <w:next w:val="02Textnormal"/>
    <w:qFormat/>
    <w:rsid w:val="003D5C32"/>
    <w:pPr>
      <w:spacing w:after="0"/>
    </w:pPr>
  </w:style>
  <w:style w:type="paragraph" w:customStyle="1" w:styleId="05BoxText">
    <w:name w:val="05_Box_Text"/>
    <w:basedOn w:val="05BoxTitel"/>
    <w:qFormat/>
    <w:rsid w:val="00907CBE"/>
    <w:rPr>
      <w:b w:val="0"/>
    </w:rPr>
  </w:style>
  <w:style w:type="paragraph" w:customStyle="1" w:styleId="00Dokumenttitel">
    <w:name w:val="00_Dokumenttitel"/>
    <w:basedOn w:val="01TitelMedienmitteilung"/>
    <w:rsid w:val="008F377E"/>
    <w:pPr>
      <w:spacing w:after="0"/>
    </w:pPr>
  </w:style>
  <w:style w:type="paragraph" w:customStyle="1" w:styleId="02TextNormalGrau">
    <w:name w:val="02_Text_Normal_Grau"/>
    <w:basedOn w:val="02Textnormal"/>
    <w:next w:val="02Textnormal"/>
    <w:link w:val="02TextNormalGrauZeichen"/>
    <w:qFormat/>
    <w:rsid w:val="00F04F05"/>
    <w:pPr>
      <w:tabs>
        <w:tab w:val="clear" w:pos="284"/>
        <w:tab w:val="clear" w:pos="567"/>
        <w:tab w:val="clear" w:pos="851"/>
        <w:tab w:val="clear" w:pos="3969"/>
      </w:tabs>
      <w:spacing w:after="0"/>
      <w:jc w:val="left"/>
    </w:pPr>
    <w:rPr>
      <w:rFonts w:eastAsiaTheme="minorEastAsia"/>
      <w:lang w:val="de-DE" w:eastAsia="de-DE"/>
    </w:rPr>
  </w:style>
  <w:style w:type="paragraph" w:customStyle="1" w:styleId="03TextNormalFooterGrau">
    <w:name w:val="03_Text_Normal_Footer_Grau"/>
    <w:basedOn w:val="02TextNormalGrau"/>
    <w:link w:val="03TextNormalFooterGrauZeichen"/>
    <w:qFormat/>
    <w:rsid w:val="00F04F05"/>
    <w:rPr>
      <w:sz w:val="16"/>
    </w:rPr>
  </w:style>
  <w:style w:type="character" w:customStyle="1" w:styleId="02TextNormalGrauZeichen">
    <w:name w:val="02_Text_Normal_Grau Zeichen"/>
    <w:basedOn w:val="Absatz-Standardschriftart"/>
    <w:link w:val="02TextNormalGrau"/>
    <w:rsid w:val="00F04F05"/>
    <w:rPr>
      <w:rFonts w:eastAsiaTheme="minorEastAsia"/>
      <w:lang w:eastAsia="de-DE"/>
    </w:rPr>
  </w:style>
  <w:style w:type="character" w:customStyle="1" w:styleId="03TextNormalFooterGrauZeichen">
    <w:name w:val="03_Text_Normal_Footer_Grau Zeichen"/>
    <w:basedOn w:val="02TextNormalGrauZeichen"/>
    <w:link w:val="03TextNormalFooterGrau"/>
    <w:rsid w:val="00F04F05"/>
    <w:rPr>
      <w:rFonts w:eastAsiaTheme="minorEastAsia"/>
      <w:sz w:val="16"/>
      <w:lang w:eastAsia="de-DE"/>
    </w:rPr>
  </w:style>
  <w:style w:type="paragraph" w:customStyle="1" w:styleId="03TitelFooterGrau">
    <w:name w:val="03_Titel_Footer_Grau"/>
    <w:basedOn w:val="03TextNormalFooterGrau"/>
    <w:next w:val="03TextNormalFooterGrau"/>
    <w:link w:val="03TitelFooterGrauZeichen"/>
    <w:qFormat/>
    <w:rsid w:val="00F04F05"/>
    <w:pPr>
      <w:spacing w:after="60"/>
    </w:pPr>
    <w:rPr>
      <w:b/>
    </w:rPr>
  </w:style>
  <w:style w:type="character" w:customStyle="1" w:styleId="03TitelFooterGrauZeichen">
    <w:name w:val="03_Titel_Footer_Grau Zeichen"/>
    <w:basedOn w:val="03TextNormalFooterGrauZeichen"/>
    <w:link w:val="03TitelFooterGrau"/>
    <w:rsid w:val="00F04F05"/>
    <w:rPr>
      <w:rFonts w:eastAsiaTheme="minorEastAsia"/>
      <w:b/>
      <w:sz w:val="16"/>
      <w:lang w:eastAsia="de-DE"/>
    </w:rPr>
  </w:style>
  <w:style w:type="character" w:customStyle="1" w:styleId="NichtaufgelsteErwhnung1">
    <w:name w:val="Nicht aufgelöste Erwähnung1"/>
    <w:basedOn w:val="Absatz-Standardschriftart"/>
    <w:uiPriority w:val="99"/>
    <w:semiHidden/>
    <w:unhideWhenUsed/>
    <w:rsid w:val="00C6300A"/>
    <w:rPr>
      <w:color w:val="605E5C"/>
      <w:shd w:val="clear" w:color="auto" w:fill="E1DFDD"/>
    </w:rPr>
  </w:style>
  <w:style w:type="paragraph" w:styleId="Titel">
    <w:name w:val="Title"/>
    <w:basedOn w:val="Standard"/>
    <w:next w:val="Standard"/>
    <w:link w:val="TitelZchn"/>
    <w:uiPriority w:val="10"/>
    <w:qFormat/>
    <w:rsid w:val="00C6300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6300A"/>
    <w:rPr>
      <w:rFonts w:asciiTheme="majorHAnsi" w:eastAsiaTheme="majorEastAsia" w:hAnsiTheme="majorHAnsi" w:cstheme="majorBidi"/>
      <w:spacing w:val="-10"/>
      <w:kern w:val="28"/>
      <w:sz w:val="56"/>
      <w:szCs w:val="56"/>
      <w:lang w:val="de-CH"/>
    </w:rPr>
  </w:style>
  <w:style w:type="paragraph" w:styleId="Listenabsatz">
    <w:name w:val="List Paragraph"/>
    <w:basedOn w:val="Standard"/>
    <w:uiPriority w:val="34"/>
    <w:qFormat/>
    <w:rsid w:val="00BB1B7B"/>
    <w:pPr>
      <w:tabs>
        <w:tab w:val="clear" w:pos="284"/>
        <w:tab w:val="clear" w:pos="567"/>
        <w:tab w:val="clear" w:pos="851"/>
        <w:tab w:val="clear" w:pos="3969"/>
      </w:tabs>
      <w:spacing w:after="0" w:line="240" w:lineRule="auto"/>
      <w:ind w:left="720"/>
      <w:contextualSpacing/>
      <w:jc w:val="left"/>
    </w:pPr>
    <w:rPr>
      <w:rFonts w:ascii="Helvetica" w:hAnsi="Helvetica" w:cs="Times New Roman (Textkörper CS)"/>
      <w:sz w:val="24"/>
      <w:szCs w:val="24"/>
      <w:lang w:val="fr-CH"/>
    </w:rPr>
  </w:style>
  <w:style w:type="character" w:styleId="NichtaufgelsteErwhnung">
    <w:name w:val="Unresolved Mention"/>
    <w:basedOn w:val="Absatz-Standardschriftart"/>
    <w:uiPriority w:val="99"/>
    <w:semiHidden/>
    <w:unhideWhenUsed/>
    <w:rsid w:val="00822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insuisse.ch/logodelamarqu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ainsuisse.ch/medias/" TargetMode="External"/><Relationship Id="rId4" Type="http://schemas.openxmlformats.org/officeDocument/2006/relationships/settings" Target="settings.xml"/><Relationship Id="rId9" Type="http://schemas.openxmlformats.org/officeDocument/2006/relationships/hyperlink" Target="https://painsuisse.ch/medias/"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schweizerbrot.ch" TargetMode="External"/><Relationship Id="rId1" Type="http://schemas.openxmlformats.org/officeDocument/2006/relationships/hyperlink" Target="mailto:info@schweizerbrot.c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32403-9230-CB40-9511-EED11F4C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1072</Words>
  <Characters>7484</Characters>
  <Application>Microsoft Office Word</Application>
  <DocSecurity>0</DocSecurity>
  <Lines>207</Lines>
  <Paragraphs>88</Paragraphs>
  <ScaleCrop>false</ScaleCrop>
  <HeadingPairs>
    <vt:vector size="2" baseType="variant">
      <vt:variant>
        <vt:lpstr>Titel</vt:lpstr>
      </vt:variant>
      <vt:variant>
        <vt:i4>1</vt:i4>
      </vt:variant>
    </vt:vector>
  </HeadingPairs>
  <TitlesOfParts>
    <vt:vector size="1" baseType="lpstr">
      <vt:lpstr>KSR-Medienmitteilung</vt:lpstr>
    </vt:vector>
  </TitlesOfParts>
  <Manager/>
  <Company>Verein Schweizer Brot</Company>
  <LinksUpToDate>false</LinksUpToDate>
  <CharactersWithSpaces>8468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KSR-Medienmitteilung</dc:title>
  <dc:subject/>
  <dc:creator>Microsoft Office User</dc:creator>
  <cp:keywords/>
  <dc:description/>
  <cp:lastModifiedBy>Anina Trachsler</cp:lastModifiedBy>
  <cp:revision>5</cp:revision>
  <cp:lastPrinted>2013-05-21T15:06:00Z</cp:lastPrinted>
  <dcterms:created xsi:type="dcterms:W3CDTF">2021-08-18T12:03:00Z</dcterms:created>
  <dcterms:modified xsi:type="dcterms:W3CDTF">2021-08-18T12:05:00Z</dcterms:modified>
  <cp:category/>
</cp:coreProperties>
</file>